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535" w:rsidRPr="003C0535" w:rsidRDefault="003C0535" w:rsidP="003C0535">
      <w:pPr>
        <w:jc w:val="both"/>
        <w:rPr>
          <w:rFonts w:ascii="Arial" w:hAnsi="Arial" w:cs="Arial"/>
          <w:sz w:val="18"/>
          <w:szCs w:val="18"/>
        </w:rPr>
      </w:pPr>
      <w:r w:rsidRPr="003C0535">
        <w:rPr>
          <w:rFonts w:ascii="Arial" w:hAnsi="Arial" w:cs="Arial"/>
          <w:sz w:val="18"/>
          <w:szCs w:val="18"/>
        </w:rPr>
        <w:t>Data de Disponibilização: 30/04/2019</w:t>
      </w:r>
      <w:r>
        <w:rPr>
          <w:rFonts w:ascii="Arial" w:hAnsi="Arial" w:cs="Arial"/>
          <w:sz w:val="18"/>
          <w:szCs w:val="18"/>
        </w:rPr>
        <w:t xml:space="preserve"> </w:t>
      </w:r>
      <w:r w:rsidRPr="003C0535">
        <w:rPr>
          <w:rFonts w:ascii="Arial" w:hAnsi="Arial" w:cs="Arial"/>
          <w:sz w:val="18"/>
          <w:szCs w:val="18"/>
        </w:rPr>
        <w:t>Data de Publicação:02/05/2019</w:t>
      </w:r>
      <w:r>
        <w:rPr>
          <w:rFonts w:ascii="Arial" w:hAnsi="Arial" w:cs="Arial"/>
          <w:sz w:val="18"/>
          <w:szCs w:val="18"/>
        </w:rPr>
        <w:t xml:space="preserve"> </w:t>
      </w:r>
      <w:r w:rsidRPr="003C0535">
        <w:rPr>
          <w:rFonts w:ascii="Arial" w:hAnsi="Arial" w:cs="Arial"/>
          <w:sz w:val="18"/>
          <w:szCs w:val="18"/>
        </w:rPr>
        <w:t>Página: 02632</w:t>
      </w:r>
    </w:p>
    <w:p w:rsidR="003C0535" w:rsidRDefault="003C0535" w:rsidP="003C0535">
      <w:pPr>
        <w:jc w:val="both"/>
        <w:rPr>
          <w:rFonts w:ascii="Arial" w:hAnsi="Arial" w:cs="Arial"/>
          <w:sz w:val="18"/>
          <w:szCs w:val="18"/>
        </w:rPr>
      </w:pPr>
      <w:r w:rsidRPr="003C0535">
        <w:rPr>
          <w:rFonts w:ascii="Arial" w:hAnsi="Arial" w:cs="Arial"/>
          <w:sz w:val="18"/>
          <w:szCs w:val="18"/>
        </w:rPr>
        <w:t>Vara: 2ª Vara Cível de Sobradinho</w:t>
      </w:r>
      <w:r>
        <w:rPr>
          <w:rFonts w:ascii="Arial" w:hAnsi="Arial" w:cs="Arial"/>
          <w:sz w:val="18"/>
          <w:szCs w:val="18"/>
        </w:rPr>
        <w:t xml:space="preserve"> </w:t>
      </w:r>
    </w:p>
    <w:p w:rsidR="003C0535" w:rsidRPr="003C0535" w:rsidRDefault="003C0535" w:rsidP="003C0535">
      <w:pPr>
        <w:jc w:val="both"/>
        <w:rPr>
          <w:rFonts w:ascii="Arial" w:hAnsi="Arial" w:cs="Arial"/>
          <w:sz w:val="18"/>
          <w:szCs w:val="18"/>
        </w:rPr>
      </w:pPr>
      <w:r w:rsidRPr="003C0535">
        <w:rPr>
          <w:rFonts w:ascii="Arial" w:hAnsi="Arial" w:cs="Arial"/>
          <w:sz w:val="18"/>
          <w:szCs w:val="18"/>
        </w:rPr>
        <w:t xml:space="preserve">EDITAL DE INTIMACAO E DE REALIZACAO DE LEILAO </w:t>
      </w:r>
      <w:proofErr w:type="gramStart"/>
      <w:r w:rsidRPr="003C0535">
        <w:rPr>
          <w:rFonts w:ascii="Arial" w:hAnsi="Arial" w:cs="Arial"/>
          <w:sz w:val="18"/>
          <w:szCs w:val="18"/>
        </w:rPr>
        <w:t>ELETRONICO ?</w:t>
      </w:r>
      <w:proofErr w:type="gramEnd"/>
      <w:r w:rsidRPr="003C0535">
        <w:rPr>
          <w:rFonts w:ascii="Arial" w:hAnsi="Arial" w:cs="Arial"/>
          <w:sz w:val="18"/>
          <w:szCs w:val="18"/>
        </w:rPr>
        <w:t xml:space="preserve"> ARTIGO 886, DO CPC. LEILAO DE BEM IMOVEL COM MATRICULA EM CARTORIO DE REGISTRO DE IMOVEIS EDITAL DE INTIMACAO - LEILAO ELETRONICO DE BEM IMOVEL</w:t>
      </w:r>
    </w:p>
    <w:p w:rsidR="003C0535" w:rsidRPr="003C0535" w:rsidRDefault="003C0535" w:rsidP="003C0535">
      <w:pPr>
        <w:jc w:val="both"/>
        <w:rPr>
          <w:rFonts w:ascii="Arial" w:hAnsi="Arial" w:cs="Arial"/>
          <w:sz w:val="18"/>
          <w:szCs w:val="18"/>
        </w:rPr>
      </w:pPr>
      <w:r w:rsidRPr="003C0535">
        <w:rPr>
          <w:rFonts w:ascii="Arial" w:hAnsi="Arial" w:cs="Arial"/>
          <w:sz w:val="18"/>
          <w:szCs w:val="18"/>
        </w:rPr>
        <w:t xml:space="preserve">Processo nº: </w:t>
      </w:r>
      <w:bookmarkStart w:id="0" w:name="_GoBack"/>
      <w:r w:rsidRPr="003C0535">
        <w:rPr>
          <w:rFonts w:ascii="Arial" w:hAnsi="Arial" w:cs="Arial"/>
          <w:sz w:val="18"/>
          <w:szCs w:val="18"/>
        </w:rPr>
        <w:t>0003613-24.2012.8.07.0006</w:t>
      </w:r>
      <w:r>
        <w:rPr>
          <w:rFonts w:ascii="Arial" w:hAnsi="Arial" w:cs="Arial"/>
          <w:sz w:val="18"/>
          <w:szCs w:val="18"/>
        </w:rPr>
        <w:t xml:space="preserve"> </w:t>
      </w:r>
      <w:bookmarkEnd w:id="0"/>
      <w:r w:rsidRPr="003C0535">
        <w:rPr>
          <w:rFonts w:ascii="Arial" w:hAnsi="Arial" w:cs="Arial"/>
          <w:sz w:val="18"/>
          <w:szCs w:val="18"/>
        </w:rPr>
        <w:t>Classe: CUMPRIMENTO DE SENTENCA (156)</w:t>
      </w:r>
    </w:p>
    <w:p w:rsidR="003C0535" w:rsidRPr="003C0535" w:rsidRDefault="003C0535" w:rsidP="003C0535">
      <w:pPr>
        <w:jc w:val="both"/>
        <w:rPr>
          <w:rFonts w:ascii="Arial" w:hAnsi="Arial" w:cs="Arial"/>
          <w:sz w:val="18"/>
          <w:szCs w:val="18"/>
        </w:rPr>
      </w:pPr>
      <w:r w:rsidRPr="003C0535">
        <w:rPr>
          <w:rFonts w:ascii="Arial" w:hAnsi="Arial" w:cs="Arial"/>
          <w:sz w:val="18"/>
          <w:szCs w:val="18"/>
        </w:rPr>
        <w:t>Exequente: COOPERFORTE- COOPERATIVA DE ECONOMIA E CREDITO MUTUO DOS FUNCIONARIOS DE INSTITUICOES FINANCEIRAS PUBLICAS FEDERAIS LTDA, CNPJ: 01.658.426/0001-08</w:t>
      </w:r>
    </w:p>
    <w:p w:rsidR="003C0535" w:rsidRPr="003C0535" w:rsidRDefault="003C0535" w:rsidP="003C0535">
      <w:pPr>
        <w:jc w:val="both"/>
        <w:rPr>
          <w:rFonts w:ascii="Arial" w:hAnsi="Arial" w:cs="Arial"/>
          <w:sz w:val="18"/>
          <w:szCs w:val="18"/>
        </w:rPr>
      </w:pPr>
      <w:r w:rsidRPr="003C0535">
        <w:rPr>
          <w:rFonts w:ascii="Arial" w:hAnsi="Arial" w:cs="Arial"/>
          <w:sz w:val="18"/>
          <w:szCs w:val="18"/>
        </w:rPr>
        <w:t xml:space="preserve">Advogado: DF6909 - </w:t>
      </w:r>
      <w:proofErr w:type="spellStart"/>
      <w:r w:rsidRPr="003C0535">
        <w:rPr>
          <w:rFonts w:ascii="Arial" w:hAnsi="Arial" w:cs="Arial"/>
          <w:sz w:val="18"/>
          <w:szCs w:val="18"/>
        </w:rPr>
        <w:t>Rayson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Ribeiro Garcia</w:t>
      </w:r>
      <w:r>
        <w:rPr>
          <w:rFonts w:ascii="Arial" w:hAnsi="Arial" w:cs="Arial"/>
          <w:sz w:val="18"/>
          <w:szCs w:val="18"/>
        </w:rPr>
        <w:t xml:space="preserve"> </w:t>
      </w:r>
      <w:r w:rsidRPr="003C0535">
        <w:rPr>
          <w:rFonts w:ascii="Arial" w:hAnsi="Arial" w:cs="Arial"/>
          <w:sz w:val="18"/>
          <w:szCs w:val="18"/>
        </w:rPr>
        <w:t>Executado: PAULO ROBERTO BRITTO, CPF: 379.760.951-53</w:t>
      </w:r>
      <w:r>
        <w:rPr>
          <w:rFonts w:ascii="Arial" w:hAnsi="Arial" w:cs="Arial"/>
          <w:sz w:val="18"/>
          <w:szCs w:val="18"/>
        </w:rPr>
        <w:t xml:space="preserve"> </w:t>
      </w:r>
      <w:r w:rsidRPr="003C0535">
        <w:rPr>
          <w:rFonts w:ascii="Arial" w:hAnsi="Arial" w:cs="Arial"/>
          <w:sz w:val="18"/>
          <w:szCs w:val="18"/>
        </w:rPr>
        <w:t xml:space="preserve">Advogado: </w:t>
      </w:r>
      <w:proofErr w:type="spellStart"/>
      <w:r w:rsidRPr="003C0535">
        <w:rPr>
          <w:rFonts w:ascii="Arial" w:hAnsi="Arial" w:cs="Arial"/>
          <w:sz w:val="18"/>
          <w:szCs w:val="18"/>
        </w:rPr>
        <w:t>Nao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Consta A </w:t>
      </w:r>
      <w:proofErr w:type="spellStart"/>
      <w:r w:rsidRPr="003C0535">
        <w:rPr>
          <w:rFonts w:ascii="Arial" w:hAnsi="Arial" w:cs="Arial"/>
          <w:sz w:val="18"/>
          <w:szCs w:val="18"/>
        </w:rPr>
        <w:t>Excelentissima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Sra. Dra. CLARISSA BRAGA MENDES, </w:t>
      </w:r>
      <w:proofErr w:type="spellStart"/>
      <w:r w:rsidRPr="003C0535">
        <w:rPr>
          <w:rFonts w:ascii="Arial" w:hAnsi="Arial" w:cs="Arial"/>
          <w:sz w:val="18"/>
          <w:szCs w:val="18"/>
        </w:rPr>
        <w:t>Juiza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de Direito da 2ª Vara </w:t>
      </w:r>
      <w:proofErr w:type="spellStart"/>
      <w:r w:rsidRPr="003C0535">
        <w:rPr>
          <w:rFonts w:ascii="Arial" w:hAnsi="Arial" w:cs="Arial"/>
          <w:sz w:val="18"/>
          <w:szCs w:val="18"/>
        </w:rPr>
        <w:t>Civel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de Sobradinho, no uso das </w:t>
      </w:r>
      <w:proofErr w:type="spellStart"/>
      <w:r w:rsidRPr="003C0535">
        <w:rPr>
          <w:rFonts w:ascii="Arial" w:hAnsi="Arial" w:cs="Arial"/>
          <w:sz w:val="18"/>
          <w:szCs w:val="18"/>
        </w:rPr>
        <w:t>atribuicoes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que a lei lhe confere, torna </w:t>
      </w:r>
      <w:proofErr w:type="spellStart"/>
      <w:r w:rsidRPr="003C0535">
        <w:rPr>
          <w:rFonts w:ascii="Arial" w:hAnsi="Arial" w:cs="Arial"/>
          <w:sz w:val="18"/>
          <w:szCs w:val="18"/>
        </w:rPr>
        <w:t>publico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que, nos dias e hora abaixo especificados </w:t>
      </w:r>
      <w:proofErr w:type="spellStart"/>
      <w:r w:rsidRPr="003C0535">
        <w:rPr>
          <w:rFonts w:ascii="Arial" w:hAnsi="Arial" w:cs="Arial"/>
          <w:sz w:val="18"/>
          <w:szCs w:val="18"/>
        </w:rPr>
        <w:t>sera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levado a LEILAO ELETRONICO o (s) bem (</w:t>
      </w:r>
      <w:proofErr w:type="spellStart"/>
      <w:r w:rsidRPr="003C0535">
        <w:rPr>
          <w:rFonts w:ascii="Arial" w:hAnsi="Arial" w:cs="Arial"/>
          <w:sz w:val="18"/>
          <w:szCs w:val="18"/>
        </w:rPr>
        <w:t>ns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) descrito (s) no presente edital. O </w:t>
      </w:r>
      <w:proofErr w:type="spellStart"/>
      <w:r w:rsidRPr="003C0535">
        <w:rPr>
          <w:rFonts w:ascii="Arial" w:hAnsi="Arial" w:cs="Arial"/>
          <w:sz w:val="18"/>
          <w:szCs w:val="18"/>
        </w:rPr>
        <w:t>leilao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C0535">
        <w:rPr>
          <w:rFonts w:ascii="Arial" w:hAnsi="Arial" w:cs="Arial"/>
          <w:sz w:val="18"/>
          <w:szCs w:val="18"/>
        </w:rPr>
        <w:t>realizar-se-a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de forma </w:t>
      </w:r>
      <w:proofErr w:type="spellStart"/>
      <w:r w:rsidRPr="003C0535">
        <w:rPr>
          <w:rFonts w:ascii="Arial" w:hAnsi="Arial" w:cs="Arial"/>
          <w:sz w:val="18"/>
          <w:szCs w:val="18"/>
        </w:rPr>
        <w:t>eletronica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3C0535">
        <w:rPr>
          <w:rFonts w:ascii="Arial" w:hAnsi="Arial" w:cs="Arial"/>
          <w:sz w:val="18"/>
          <w:szCs w:val="18"/>
        </w:rPr>
        <w:t>sera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conduzido pela leiloeira oficial JUSSIARA SANTOS ERMANO Sukiennik, regularmente inscrita na JCDF sob o nº 56/2012, </w:t>
      </w:r>
      <w:proofErr w:type="spellStart"/>
      <w:r w:rsidRPr="003C0535">
        <w:rPr>
          <w:rFonts w:ascii="Arial" w:hAnsi="Arial" w:cs="Arial"/>
          <w:sz w:val="18"/>
          <w:szCs w:val="18"/>
        </w:rPr>
        <w:t>atraves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do portal </w:t>
      </w:r>
      <w:proofErr w:type="spellStart"/>
      <w:r w:rsidRPr="003C0535">
        <w:rPr>
          <w:rFonts w:ascii="Arial" w:hAnsi="Arial" w:cs="Arial"/>
          <w:sz w:val="18"/>
          <w:szCs w:val="18"/>
        </w:rPr>
        <w:t>eletronico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(site) www.jussiaraleiloes.com. DATAS E HORARIOS (</w:t>
      </w:r>
      <w:proofErr w:type="spellStart"/>
      <w:r w:rsidRPr="003C0535">
        <w:rPr>
          <w:rFonts w:ascii="Arial" w:hAnsi="Arial" w:cs="Arial"/>
          <w:sz w:val="18"/>
          <w:szCs w:val="18"/>
        </w:rPr>
        <w:t>horarios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3C0535">
        <w:rPr>
          <w:rFonts w:ascii="Arial" w:hAnsi="Arial" w:cs="Arial"/>
          <w:sz w:val="18"/>
          <w:szCs w:val="18"/>
        </w:rPr>
        <w:t>Brasilia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) 1º </w:t>
      </w:r>
      <w:proofErr w:type="spellStart"/>
      <w:r w:rsidRPr="003C0535">
        <w:rPr>
          <w:rFonts w:ascii="Arial" w:hAnsi="Arial" w:cs="Arial"/>
          <w:sz w:val="18"/>
          <w:szCs w:val="18"/>
        </w:rPr>
        <w:t>Pregao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: 24/06/2019, as 12h30min, </w:t>
      </w:r>
      <w:proofErr w:type="spellStart"/>
      <w:r w:rsidRPr="003C0535">
        <w:rPr>
          <w:rFonts w:ascii="Arial" w:hAnsi="Arial" w:cs="Arial"/>
          <w:sz w:val="18"/>
          <w:szCs w:val="18"/>
        </w:rPr>
        <w:t>ocasiao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em que permanecera aberto </w:t>
      </w:r>
      <w:proofErr w:type="spellStart"/>
      <w:r w:rsidRPr="003C0535">
        <w:rPr>
          <w:rFonts w:ascii="Arial" w:hAnsi="Arial" w:cs="Arial"/>
          <w:sz w:val="18"/>
          <w:szCs w:val="18"/>
        </w:rPr>
        <w:t>por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3C0535">
        <w:rPr>
          <w:rFonts w:ascii="Arial" w:hAnsi="Arial" w:cs="Arial"/>
          <w:sz w:val="18"/>
          <w:szCs w:val="18"/>
        </w:rPr>
        <w:t>minimo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10 (dez) minutos para lances, que </w:t>
      </w:r>
      <w:proofErr w:type="spellStart"/>
      <w:r w:rsidRPr="003C0535">
        <w:rPr>
          <w:rFonts w:ascii="Arial" w:hAnsi="Arial" w:cs="Arial"/>
          <w:sz w:val="18"/>
          <w:szCs w:val="18"/>
        </w:rPr>
        <w:t>nao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C0535">
        <w:rPr>
          <w:rFonts w:ascii="Arial" w:hAnsi="Arial" w:cs="Arial"/>
          <w:sz w:val="18"/>
          <w:szCs w:val="18"/>
        </w:rPr>
        <w:t>poderao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ser inferiores a R$ 200.000,00. O sistema </w:t>
      </w:r>
      <w:proofErr w:type="spellStart"/>
      <w:r w:rsidRPr="003C0535">
        <w:rPr>
          <w:rFonts w:ascii="Arial" w:hAnsi="Arial" w:cs="Arial"/>
          <w:sz w:val="18"/>
          <w:szCs w:val="18"/>
        </w:rPr>
        <w:t>estara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C0535">
        <w:rPr>
          <w:rFonts w:ascii="Arial" w:hAnsi="Arial" w:cs="Arial"/>
          <w:sz w:val="18"/>
          <w:szCs w:val="18"/>
        </w:rPr>
        <w:t>disponivel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para </w:t>
      </w:r>
      <w:proofErr w:type="spellStart"/>
      <w:r w:rsidRPr="003C0535">
        <w:rPr>
          <w:rFonts w:ascii="Arial" w:hAnsi="Arial" w:cs="Arial"/>
          <w:sz w:val="18"/>
          <w:szCs w:val="18"/>
        </w:rPr>
        <w:t>recepcao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de lances com, no </w:t>
      </w:r>
      <w:proofErr w:type="spellStart"/>
      <w:r w:rsidRPr="003C0535">
        <w:rPr>
          <w:rFonts w:ascii="Arial" w:hAnsi="Arial" w:cs="Arial"/>
          <w:sz w:val="18"/>
          <w:szCs w:val="18"/>
        </w:rPr>
        <w:t>minimo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, 5 (cinco) dias de </w:t>
      </w:r>
      <w:proofErr w:type="spellStart"/>
      <w:r w:rsidRPr="003C0535">
        <w:rPr>
          <w:rFonts w:ascii="Arial" w:hAnsi="Arial" w:cs="Arial"/>
          <w:sz w:val="18"/>
          <w:szCs w:val="18"/>
        </w:rPr>
        <w:t>antecedencia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da data marcada para o primeiro </w:t>
      </w:r>
      <w:proofErr w:type="spellStart"/>
      <w:r w:rsidRPr="003C0535">
        <w:rPr>
          <w:rFonts w:ascii="Arial" w:hAnsi="Arial" w:cs="Arial"/>
          <w:sz w:val="18"/>
          <w:szCs w:val="18"/>
        </w:rPr>
        <w:t>pregao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(art. 11, da </w:t>
      </w:r>
      <w:proofErr w:type="spellStart"/>
      <w:r w:rsidRPr="003C0535">
        <w:rPr>
          <w:rFonts w:ascii="Arial" w:hAnsi="Arial" w:cs="Arial"/>
          <w:sz w:val="18"/>
          <w:szCs w:val="18"/>
        </w:rPr>
        <w:t>Resolucao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236/2016 do CNJ). 2º </w:t>
      </w:r>
      <w:proofErr w:type="spellStart"/>
      <w:r w:rsidRPr="003C0535">
        <w:rPr>
          <w:rFonts w:ascii="Arial" w:hAnsi="Arial" w:cs="Arial"/>
          <w:sz w:val="18"/>
          <w:szCs w:val="18"/>
        </w:rPr>
        <w:t>Pregao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: 27/06/2019, as 12h30min, </w:t>
      </w:r>
      <w:proofErr w:type="spellStart"/>
      <w:r w:rsidRPr="003C0535">
        <w:rPr>
          <w:rFonts w:ascii="Arial" w:hAnsi="Arial" w:cs="Arial"/>
          <w:sz w:val="18"/>
          <w:szCs w:val="18"/>
        </w:rPr>
        <w:t>ocasiao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em que permanecera aberto </w:t>
      </w:r>
      <w:proofErr w:type="spellStart"/>
      <w:r w:rsidRPr="003C0535">
        <w:rPr>
          <w:rFonts w:ascii="Arial" w:hAnsi="Arial" w:cs="Arial"/>
          <w:sz w:val="18"/>
          <w:szCs w:val="18"/>
        </w:rPr>
        <w:t>por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3C0535">
        <w:rPr>
          <w:rFonts w:ascii="Arial" w:hAnsi="Arial" w:cs="Arial"/>
          <w:sz w:val="18"/>
          <w:szCs w:val="18"/>
        </w:rPr>
        <w:t>minimo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10 (dez) minutos para lances, que </w:t>
      </w:r>
      <w:proofErr w:type="spellStart"/>
      <w:r w:rsidRPr="003C0535">
        <w:rPr>
          <w:rFonts w:ascii="Arial" w:hAnsi="Arial" w:cs="Arial"/>
          <w:sz w:val="18"/>
          <w:szCs w:val="18"/>
        </w:rPr>
        <w:t>nao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C0535">
        <w:rPr>
          <w:rFonts w:ascii="Arial" w:hAnsi="Arial" w:cs="Arial"/>
          <w:sz w:val="18"/>
          <w:szCs w:val="18"/>
        </w:rPr>
        <w:t>poderao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ser inferiores R$ 140.000,00. O sistema </w:t>
      </w:r>
      <w:proofErr w:type="spellStart"/>
      <w:r w:rsidRPr="003C0535">
        <w:rPr>
          <w:rFonts w:ascii="Arial" w:hAnsi="Arial" w:cs="Arial"/>
          <w:sz w:val="18"/>
          <w:szCs w:val="18"/>
        </w:rPr>
        <w:t>estara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C0535">
        <w:rPr>
          <w:rFonts w:ascii="Arial" w:hAnsi="Arial" w:cs="Arial"/>
          <w:sz w:val="18"/>
          <w:szCs w:val="18"/>
        </w:rPr>
        <w:t>disponivel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para </w:t>
      </w:r>
      <w:proofErr w:type="spellStart"/>
      <w:r w:rsidRPr="003C0535">
        <w:rPr>
          <w:rFonts w:ascii="Arial" w:hAnsi="Arial" w:cs="Arial"/>
          <w:sz w:val="18"/>
          <w:szCs w:val="18"/>
        </w:rPr>
        <w:t>recepcao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de lances a partir do encerramento, sem </w:t>
      </w:r>
      <w:proofErr w:type="spellStart"/>
      <w:r w:rsidRPr="003C0535">
        <w:rPr>
          <w:rFonts w:ascii="Arial" w:hAnsi="Arial" w:cs="Arial"/>
          <w:sz w:val="18"/>
          <w:szCs w:val="18"/>
        </w:rPr>
        <w:t>exito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, do primeiro </w:t>
      </w:r>
      <w:proofErr w:type="spellStart"/>
      <w:r w:rsidRPr="003C0535">
        <w:rPr>
          <w:rFonts w:ascii="Arial" w:hAnsi="Arial" w:cs="Arial"/>
          <w:sz w:val="18"/>
          <w:szCs w:val="18"/>
        </w:rPr>
        <w:t>pregao</w:t>
      </w:r>
      <w:proofErr w:type="spellEnd"/>
      <w:r w:rsidRPr="003C0535">
        <w:rPr>
          <w:rFonts w:ascii="Arial" w:hAnsi="Arial" w:cs="Arial"/>
          <w:sz w:val="18"/>
          <w:szCs w:val="18"/>
        </w:rPr>
        <w:t>. Regras gerais: sobrevindo lance nos 03 (</w:t>
      </w:r>
      <w:proofErr w:type="spellStart"/>
      <w:r w:rsidRPr="003C0535">
        <w:rPr>
          <w:rFonts w:ascii="Arial" w:hAnsi="Arial" w:cs="Arial"/>
          <w:sz w:val="18"/>
          <w:szCs w:val="18"/>
        </w:rPr>
        <w:t>tres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) minutos antecedentes ao termo final acima estipulado, o </w:t>
      </w:r>
      <w:proofErr w:type="spellStart"/>
      <w:r w:rsidRPr="003C0535">
        <w:rPr>
          <w:rFonts w:ascii="Arial" w:hAnsi="Arial" w:cs="Arial"/>
          <w:sz w:val="18"/>
          <w:szCs w:val="18"/>
        </w:rPr>
        <w:t>horario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de fechamento do </w:t>
      </w:r>
      <w:proofErr w:type="spellStart"/>
      <w:r w:rsidRPr="003C0535">
        <w:rPr>
          <w:rFonts w:ascii="Arial" w:hAnsi="Arial" w:cs="Arial"/>
          <w:sz w:val="18"/>
          <w:szCs w:val="18"/>
        </w:rPr>
        <w:t>pregao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C0535">
        <w:rPr>
          <w:rFonts w:ascii="Arial" w:hAnsi="Arial" w:cs="Arial"/>
          <w:sz w:val="18"/>
          <w:szCs w:val="18"/>
        </w:rPr>
        <w:t>sera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prorrogado em 03 (</w:t>
      </w:r>
      <w:proofErr w:type="spellStart"/>
      <w:r w:rsidRPr="003C0535">
        <w:rPr>
          <w:rFonts w:ascii="Arial" w:hAnsi="Arial" w:cs="Arial"/>
          <w:sz w:val="18"/>
          <w:szCs w:val="18"/>
        </w:rPr>
        <w:t>tres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) minutos e assim sucessivamente a cada lance efetuado nos </w:t>
      </w:r>
      <w:proofErr w:type="spellStart"/>
      <w:r w:rsidRPr="003C0535">
        <w:rPr>
          <w:rFonts w:ascii="Arial" w:hAnsi="Arial" w:cs="Arial"/>
          <w:sz w:val="18"/>
          <w:szCs w:val="18"/>
        </w:rPr>
        <w:t>ultimos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03 (</w:t>
      </w:r>
      <w:proofErr w:type="spellStart"/>
      <w:r w:rsidRPr="003C0535">
        <w:rPr>
          <w:rFonts w:ascii="Arial" w:hAnsi="Arial" w:cs="Arial"/>
          <w:sz w:val="18"/>
          <w:szCs w:val="18"/>
        </w:rPr>
        <w:t>tres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) minutos, para que todos os USUARIOS interessados tenham oportunidade de ofertar novos lances (artigo 21 da </w:t>
      </w:r>
      <w:proofErr w:type="spellStart"/>
      <w:r w:rsidRPr="003C0535">
        <w:rPr>
          <w:rFonts w:ascii="Arial" w:hAnsi="Arial" w:cs="Arial"/>
          <w:sz w:val="18"/>
          <w:szCs w:val="18"/>
        </w:rPr>
        <w:t>Resolucao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236/2016 do CNJ); passados 03 (</w:t>
      </w:r>
      <w:proofErr w:type="spellStart"/>
      <w:r w:rsidRPr="003C0535">
        <w:rPr>
          <w:rFonts w:ascii="Arial" w:hAnsi="Arial" w:cs="Arial"/>
          <w:sz w:val="18"/>
          <w:szCs w:val="18"/>
        </w:rPr>
        <w:t>tres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) minutos sem novo lance, o </w:t>
      </w:r>
      <w:proofErr w:type="spellStart"/>
      <w:r w:rsidRPr="003C0535">
        <w:rPr>
          <w:rFonts w:ascii="Arial" w:hAnsi="Arial" w:cs="Arial"/>
          <w:sz w:val="18"/>
          <w:szCs w:val="18"/>
        </w:rPr>
        <w:t>leilao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C0535">
        <w:rPr>
          <w:rFonts w:ascii="Arial" w:hAnsi="Arial" w:cs="Arial"/>
          <w:sz w:val="18"/>
          <w:szCs w:val="18"/>
        </w:rPr>
        <w:t>sera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encerrado. Durante a </w:t>
      </w:r>
      <w:proofErr w:type="spellStart"/>
      <w:r w:rsidRPr="003C0535">
        <w:rPr>
          <w:rFonts w:ascii="Arial" w:hAnsi="Arial" w:cs="Arial"/>
          <w:sz w:val="18"/>
          <w:szCs w:val="18"/>
        </w:rPr>
        <w:t>alienacao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judicial, os lances </w:t>
      </w:r>
      <w:proofErr w:type="spellStart"/>
      <w:r w:rsidRPr="003C0535">
        <w:rPr>
          <w:rFonts w:ascii="Arial" w:hAnsi="Arial" w:cs="Arial"/>
          <w:sz w:val="18"/>
          <w:szCs w:val="18"/>
        </w:rPr>
        <w:t>deverao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ser oferecidos diretamente no sistema da leiloeira e imediatamente divulgados on-line, de modo a viabilizar a </w:t>
      </w:r>
      <w:proofErr w:type="spellStart"/>
      <w:r w:rsidRPr="003C0535">
        <w:rPr>
          <w:rFonts w:ascii="Arial" w:hAnsi="Arial" w:cs="Arial"/>
          <w:sz w:val="18"/>
          <w:szCs w:val="18"/>
        </w:rPr>
        <w:t>apreciacao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do tempo real das ofertas. </w:t>
      </w:r>
      <w:proofErr w:type="spellStart"/>
      <w:r w:rsidRPr="003C0535">
        <w:rPr>
          <w:rFonts w:ascii="Arial" w:hAnsi="Arial" w:cs="Arial"/>
          <w:sz w:val="18"/>
          <w:szCs w:val="18"/>
        </w:rPr>
        <w:t>Nao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C0535">
        <w:rPr>
          <w:rFonts w:ascii="Arial" w:hAnsi="Arial" w:cs="Arial"/>
          <w:sz w:val="18"/>
          <w:szCs w:val="18"/>
        </w:rPr>
        <w:t>serao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admitidos lances remetidos via e-mail. DESCRICAO DO BEM: Apartamento nº 02 do Lote CL-16 da Quadra 13, Sobradinho-DF, com </w:t>
      </w:r>
      <w:proofErr w:type="spellStart"/>
      <w:r w:rsidRPr="003C0535">
        <w:rPr>
          <w:rFonts w:ascii="Arial" w:hAnsi="Arial" w:cs="Arial"/>
          <w:sz w:val="18"/>
          <w:szCs w:val="18"/>
        </w:rPr>
        <w:t>area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privativa de 110,00</w:t>
      </w:r>
      <w:proofErr w:type="gramStart"/>
      <w:r w:rsidRPr="003C0535">
        <w:rPr>
          <w:rFonts w:ascii="Arial" w:hAnsi="Arial" w:cs="Arial"/>
          <w:sz w:val="18"/>
          <w:szCs w:val="18"/>
        </w:rPr>
        <w:t>m?2;,</w:t>
      </w:r>
      <w:proofErr w:type="gramEnd"/>
      <w:r w:rsidRPr="003C0535">
        <w:rPr>
          <w:rFonts w:ascii="Arial" w:hAnsi="Arial" w:cs="Arial"/>
          <w:sz w:val="18"/>
          <w:szCs w:val="18"/>
        </w:rPr>
        <w:t xml:space="preserve"> totalizando 110,00m?2;, e a respectiva </w:t>
      </w:r>
      <w:proofErr w:type="spellStart"/>
      <w:r w:rsidRPr="003C0535">
        <w:rPr>
          <w:rFonts w:ascii="Arial" w:hAnsi="Arial" w:cs="Arial"/>
          <w:sz w:val="18"/>
          <w:szCs w:val="18"/>
        </w:rPr>
        <w:t>fracao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ideal do terreno de 16,1814670%, conforme matricula nº 8675 do 7º Oficio de Registro de </w:t>
      </w:r>
      <w:proofErr w:type="spellStart"/>
      <w:r w:rsidRPr="003C0535">
        <w:rPr>
          <w:rFonts w:ascii="Arial" w:hAnsi="Arial" w:cs="Arial"/>
          <w:sz w:val="18"/>
          <w:szCs w:val="18"/>
        </w:rPr>
        <w:t>Imoveis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do Distrito Federal. AVALIACAO DO BEM: O bem </w:t>
      </w:r>
      <w:proofErr w:type="spellStart"/>
      <w:r w:rsidRPr="003C0535">
        <w:rPr>
          <w:rFonts w:ascii="Arial" w:hAnsi="Arial" w:cs="Arial"/>
          <w:sz w:val="18"/>
          <w:szCs w:val="18"/>
        </w:rPr>
        <w:t>imovel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foi avaliado por R$ 200.000,00 (duzentos mil reais), conforme laudo de </w:t>
      </w:r>
      <w:proofErr w:type="spellStart"/>
      <w:r w:rsidRPr="003C0535">
        <w:rPr>
          <w:rFonts w:ascii="Arial" w:hAnsi="Arial" w:cs="Arial"/>
          <w:sz w:val="18"/>
          <w:szCs w:val="18"/>
        </w:rPr>
        <w:t>avaliacao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(ID 28331990). FIEL DEPOSITARIO: Paulo Roberto Britto, CPF: 379.760.951-53. DIVIDAS TRIBUTARIAS (IPTU/TLP) e OUTRAS: </w:t>
      </w:r>
      <w:proofErr w:type="spellStart"/>
      <w:r w:rsidRPr="003C0535">
        <w:rPr>
          <w:rFonts w:ascii="Arial" w:hAnsi="Arial" w:cs="Arial"/>
          <w:sz w:val="18"/>
          <w:szCs w:val="18"/>
        </w:rPr>
        <w:t>Cabera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ao interessado a </w:t>
      </w:r>
      <w:proofErr w:type="spellStart"/>
      <w:r w:rsidRPr="003C0535">
        <w:rPr>
          <w:rFonts w:ascii="Arial" w:hAnsi="Arial" w:cs="Arial"/>
          <w:sz w:val="18"/>
          <w:szCs w:val="18"/>
        </w:rPr>
        <w:t>verificacao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3C0535">
        <w:rPr>
          <w:rFonts w:ascii="Arial" w:hAnsi="Arial" w:cs="Arial"/>
          <w:sz w:val="18"/>
          <w:szCs w:val="18"/>
        </w:rPr>
        <w:t>debitos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incidentes sobre o </w:t>
      </w:r>
      <w:proofErr w:type="spellStart"/>
      <w:r w:rsidRPr="003C0535">
        <w:rPr>
          <w:rFonts w:ascii="Arial" w:hAnsi="Arial" w:cs="Arial"/>
          <w:sz w:val="18"/>
          <w:szCs w:val="18"/>
        </w:rPr>
        <w:t>imovel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, que </w:t>
      </w:r>
      <w:proofErr w:type="spellStart"/>
      <w:r w:rsidRPr="003C0535">
        <w:rPr>
          <w:rFonts w:ascii="Arial" w:hAnsi="Arial" w:cs="Arial"/>
          <w:sz w:val="18"/>
          <w:szCs w:val="18"/>
        </w:rPr>
        <w:t>nao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constem dos autos (art. 18 da </w:t>
      </w:r>
      <w:proofErr w:type="spellStart"/>
      <w:r w:rsidRPr="003C0535">
        <w:rPr>
          <w:rFonts w:ascii="Arial" w:hAnsi="Arial" w:cs="Arial"/>
          <w:sz w:val="18"/>
          <w:szCs w:val="18"/>
        </w:rPr>
        <w:t>Resolucao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236/CNJ). Os </w:t>
      </w:r>
      <w:proofErr w:type="spellStart"/>
      <w:r w:rsidRPr="003C0535">
        <w:rPr>
          <w:rFonts w:ascii="Arial" w:hAnsi="Arial" w:cs="Arial"/>
          <w:sz w:val="18"/>
          <w:szCs w:val="18"/>
        </w:rPr>
        <w:t>debitos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anteriores a </w:t>
      </w:r>
      <w:proofErr w:type="spellStart"/>
      <w:r w:rsidRPr="003C0535">
        <w:rPr>
          <w:rFonts w:ascii="Arial" w:hAnsi="Arial" w:cs="Arial"/>
          <w:sz w:val="18"/>
          <w:szCs w:val="18"/>
        </w:rPr>
        <w:t>arrematacao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de natureza </w:t>
      </w:r>
      <w:proofErr w:type="spellStart"/>
      <w:r w:rsidRPr="003C0535">
        <w:rPr>
          <w:rFonts w:ascii="Arial" w:hAnsi="Arial" w:cs="Arial"/>
          <w:sz w:val="18"/>
          <w:szCs w:val="18"/>
        </w:rPr>
        <w:t>propter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rem (por exemplo: </w:t>
      </w:r>
      <w:proofErr w:type="spellStart"/>
      <w:r w:rsidRPr="003C0535">
        <w:rPr>
          <w:rFonts w:ascii="Arial" w:hAnsi="Arial" w:cs="Arial"/>
          <w:sz w:val="18"/>
          <w:szCs w:val="18"/>
        </w:rPr>
        <w:t>debitos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condominiais) e os </w:t>
      </w:r>
      <w:proofErr w:type="spellStart"/>
      <w:r w:rsidRPr="003C0535">
        <w:rPr>
          <w:rFonts w:ascii="Arial" w:hAnsi="Arial" w:cs="Arial"/>
          <w:sz w:val="18"/>
          <w:szCs w:val="18"/>
        </w:rPr>
        <w:t>debitos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C0535">
        <w:rPr>
          <w:rFonts w:ascii="Arial" w:hAnsi="Arial" w:cs="Arial"/>
          <w:sz w:val="18"/>
          <w:szCs w:val="18"/>
        </w:rPr>
        <w:t>tributarios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anteriores (por exemplo: IPTU e TLP) sub-rogam-se sobre o </w:t>
      </w:r>
      <w:proofErr w:type="spellStart"/>
      <w:r w:rsidRPr="003C0535">
        <w:rPr>
          <w:rFonts w:ascii="Arial" w:hAnsi="Arial" w:cs="Arial"/>
          <w:sz w:val="18"/>
          <w:szCs w:val="18"/>
        </w:rPr>
        <w:t>preco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3C0535">
        <w:rPr>
          <w:rFonts w:ascii="Arial" w:hAnsi="Arial" w:cs="Arial"/>
          <w:sz w:val="18"/>
          <w:szCs w:val="18"/>
        </w:rPr>
        <w:t>arrematacao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, observada a ordem de </w:t>
      </w:r>
      <w:proofErr w:type="spellStart"/>
      <w:r w:rsidRPr="003C0535">
        <w:rPr>
          <w:rFonts w:ascii="Arial" w:hAnsi="Arial" w:cs="Arial"/>
          <w:sz w:val="18"/>
          <w:szCs w:val="18"/>
        </w:rPr>
        <w:t>preferencia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(§ 1º do artigo 908 do CPC e artigo130 § </w:t>
      </w:r>
      <w:proofErr w:type="spellStart"/>
      <w:r w:rsidRPr="003C0535">
        <w:rPr>
          <w:rFonts w:ascii="Arial" w:hAnsi="Arial" w:cs="Arial"/>
          <w:sz w:val="18"/>
          <w:szCs w:val="18"/>
        </w:rPr>
        <w:t>unico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3C0535">
        <w:rPr>
          <w:rFonts w:ascii="Arial" w:hAnsi="Arial" w:cs="Arial"/>
          <w:sz w:val="18"/>
          <w:szCs w:val="18"/>
        </w:rPr>
        <w:t>Codigo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C0535">
        <w:rPr>
          <w:rFonts w:ascii="Arial" w:hAnsi="Arial" w:cs="Arial"/>
          <w:sz w:val="18"/>
          <w:szCs w:val="18"/>
        </w:rPr>
        <w:t>Tributario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C0535">
        <w:rPr>
          <w:rFonts w:ascii="Arial" w:hAnsi="Arial" w:cs="Arial"/>
          <w:sz w:val="18"/>
          <w:szCs w:val="18"/>
        </w:rPr>
        <w:t>Nacional ?</w:t>
      </w:r>
      <w:proofErr w:type="gramEnd"/>
      <w:r w:rsidRPr="003C0535">
        <w:rPr>
          <w:rFonts w:ascii="Arial" w:hAnsi="Arial" w:cs="Arial"/>
          <w:sz w:val="18"/>
          <w:szCs w:val="18"/>
        </w:rPr>
        <w:t xml:space="preserve"> CNT). Assim, os mencionados </w:t>
      </w:r>
      <w:proofErr w:type="spellStart"/>
      <w:r w:rsidRPr="003C0535">
        <w:rPr>
          <w:rFonts w:ascii="Arial" w:hAnsi="Arial" w:cs="Arial"/>
          <w:sz w:val="18"/>
          <w:szCs w:val="18"/>
        </w:rPr>
        <w:t>debitos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C0535">
        <w:rPr>
          <w:rFonts w:ascii="Arial" w:hAnsi="Arial" w:cs="Arial"/>
          <w:sz w:val="18"/>
          <w:szCs w:val="18"/>
        </w:rPr>
        <w:t>deverao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ser informados pelo Arrematante nos autos da </w:t>
      </w:r>
      <w:proofErr w:type="spellStart"/>
      <w:r w:rsidRPr="003C0535">
        <w:rPr>
          <w:rFonts w:ascii="Arial" w:hAnsi="Arial" w:cs="Arial"/>
          <w:sz w:val="18"/>
          <w:szCs w:val="18"/>
        </w:rPr>
        <w:t>execucao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para terem </w:t>
      </w:r>
      <w:proofErr w:type="spellStart"/>
      <w:r w:rsidRPr="003C0535">
        <w:rPr>
          <w:rFonts w:ascii="Arial" w:hAnsi="Arial" w:cs="Arial"/>
          <w:sz w:val="18"/>
          <w:szCs w:val="18"/>
        </w:rPr>
        <w:t>preferencia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sobre os demais </w:t>
      </w:r>
      <w:proofErr w:type="spellStart"/>
      <w:r w:rsidRPr="003C0535">
        <w:rPr>
          <w:rFonts w:ascii="Arial" w:hAnsi="Arial" w:cs="Arial"/>
          <w:sz w:val="18"/>
          <w:szCs w:val="18"/>
        </w:rPr>
        <w:t>creditos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3C0535">
        <w:rPr>
          <w:rFonts w:ascii="Arial" w:hAnsi="Arial" w:cs="Arial"/>
          <w:sz w:val="18"/>
          <w:szCs w:val="18"/>
        </w:rPr>
        <w:t>debitos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. (Art. 323, Art. 908, § 1º e § 2º do </w:t>
      </w:r>
      <w:proofErr w:type="spellStart"/>
      <w:r w:rsidRPr="003C0535">
        <w:rPr>
          <w:rFonts w:ascii="Arial" w:hAnsi="Arial" w:cs="Arial"/>
          <w:sz w:val="18"/>
          <w:szCs w:val="18"/>
        </w:rPr>
        <w:t>Codigo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de Processo Civil e Art. 130, § </w:t>
      </w:r>
      <w:proofErr w:type="spellStart"/>
      <w:r w:rsidRPr="003C0535">
        <w:rPr>
          <w:rFonts w:ascii="Arial" w:hAnsi="Arial" w:cs="Arial"/>
          <w:sz w:val="18"/>
          <w:szCs w:val="18"/>
        </w:rPr>
        <w:t>unico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3C0535">
        <w:rPr>
          <w:rFonts w:ascii="Arial" w:hAnsi="Arial" w:cs="Arial"/>
          <w:sz w:val="18"/>
          <w:szCs w:val="18"/>
        </w:rPr>
        <w:t>Codigo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C0535">
        <w:rPr>
          <w:rFonts w:ascii="Arial" w:hAnsi="Arial" w:cs="Arial"/>
          <w:sz w:val="18"/>
          <w:szCs w:val="18"/>
        </w:rPr>
        <w:t>Tributario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Nacional). ONUS, RECURSOS E</w:t>
      </w:r>
    </w:p>
    <w:p w:rsidR="003C0535" w:rsidRPr="003C0535" w:rsidRDefault="003C0535" w:rsidP="003C0535">
      <w:pPr>
        <w:jc w:val="both"/>
        <w:rPr>
          <w:rFonts w:ascii="Arial" w:hAnsi="Arial" w:cs="Arial"/>
          <w:sz w:val="18"/>
          <w:szCs w:val="18"/>
        </w:rPr>
      </w:pPr>
      <w:r w:rsidRPr="003C0535">
        <w:rPr>
          <w:rFonts w:ascii="Arial" w:hAnsi="Arial" w:cs="Arial"/>
          <w:sz w:val="18"/>
          <w:szCs w:val="18"/>
        </w:rPr>
        <w:t xml:space="preserve">PROCESSOS PENDENTES (Art. 886, VI, CPC): Consta na matricula no </w:t>
      </w:r>
      <w:proofErr w:type="spellStart"/>
      <w:r w:rsidRPr="003C0535">
        <w:rPr>
          <w:rFonts w:ascii="Arial" w:hAnsi="Arial" w:cs="Arial"/>
          <w:sz w:val="18"/>
          <w:szCs w:val="18"/>
        </w:rPr>
        <w:t>imovel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R.6-8675 </w:t>
      </w:r>
      <w:proofErr w:type="spellStart"/>
      <w:r w:rsidRPr="003C0535">
        <w:rPr>
          <w:rFonts w:ascii="Arial" w:hAnsi="Arial" w:cs="Arial"/>
          <w:sz w:val="18"/>
          <w:szCs w:val="18"/>
        </w:rPr>
        <w:t>alienacao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C0535">
        <w:rPr>
          <w:rFonts w:ascii="Arial" w:hAnsi="Arial" w:cs="Arial"/>
          <w:sz w:val="18"/>
          <w:szCs w:val="18"/>
        </w:rPr>
        <w:t>fiduciaria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tendo como credora Caixa de </w:t>
      </w:r>
      <w:proofErr w:type="spellStart"/>
      <w:r w:rsidRPr="003C0535">
        <w:rPr>
          <w:rFonts w:ascii="Arial" w:hAnsi="Arial" w:cs="Arial"/>
          <w:sz w:val="18"/>
          <w:szCs w:val="18"/>
        </w:rPr>
        <w:t>Previdencia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dos </w:t>
      </w:r>
      <w:proofErr w:type="spellStart"/>
      <w:r w:rsidRPr="003C0535">
        <w:rPr>
          <w:rFonts w:ascii="Arial" w:hAnsi="Arial" w:cs="Arial"/>
          <w:sz w:val="18"/>
          <w:szCs w:val="18"/>
        </w:rPr>
        <w:t>Funcionarios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do Banco do </w:t>
      </w:r>
      <w:proofErr w:type="gramStart"/>
      <w:r w:rsidRPr="003C0535">
        <w:rPr>
          <w:rFonts w:ascii="Arial" w:hAnsi="Arial" w:cs="Arial"/>
          <w:sz w:val="18"/>
          <w:szCs w:val="18"/>
        </w:rPr>
        <w:t>Brasil ?</w:t>
      </w:r>
      <w:proofErr w:type="gramEnd"/>
      <w:r w:rsidRPr="003C0535">
        <w:rPr>
          <w:rFonts w:ascii="Arial" w:hAnsi="Arial" w:cs="Arial"/>
          <w:sz w:val="18"/>
          <w:szCs w:val="18"/>
        </w:rPr>
        <w:t xml:space="preserve"> PREVI. DEBITO DA DEMANDA PROCESSUAL: R$ 107.657,15 atualizado </w:t>
      </w:r>
      <w:proofErr w:type="spellStart"/>
      <w:r w:rsidRPr="003C0535">
        <w:rPr>
          <w:rFonts w:ascii="Arial" w:hAnsi="Arial" w:cs="Arial"/>
          <w:sz w:val="18"/>
          <w:szCs w:val="18"/>
        </w:rPr>
        <w:t>ate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10/07/2018, ID 26577835. CONDICOES DE VENDA: Os interessados em ofertar lances </w:t>
      </w:r>
      <w:proofErr w:type="spellStart"/>
      <w:r w:rsidRPr="003C0535">
        <w:rPr>
          <w:rFonts w:ascii="Arial" w:hAnsi="Arial" w:cs="Arial"/>
          <w:sz w:val="18"/>
          <w:szCs w:val="18"/>
        </w:rPr>
        <w:t>deverao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se cadastrar previamente no site da leiloeira JUSSIARA SANTOS ERMANO Sukiennik, aceitar os termos e </w:t>
      </w:r>
      <w:proofErr w:type="spellStart"/>
      <w:r w:rsidRPr="003C0535">
        <w:rPr>
          <w:rFonts w:ascii="Arial" w:hAnsi="Arial" w:cs="Arial"/>
          <w:sz w:val="18"/>
          <w:szCs w:val="18"/>
        </w:rPr>
        <w:t>condicoes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informados e encaminhar para o e-mail contato@jussiaraleiloes.com, copias dos seguintes documentos: Pessoa </w:t>
      </w:r>
      <w:proofErr w:type="spellStart"/>
      <w:r w:rsidRPr="003C0535">
        <w:rPr>
          <w:rFonts w:ascii="Arial" w:hAnsi="Arial" w:cs="Arial"/>
          <w:sz w:val="18"/>
          <w:szCs w:val="18"/>
        </w:rPr>
        <w:t>Fisica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: RG, CPF, comprovante de </w:t>
      </w:r>
      <w:proofErr w:type="spellStart"/>
      <w:r w:rsidRPr="003C0535">
        <w:rPr>
          <w:rFonts w:ascii="Arial" w:hAnsi="Arial" w:cs="Arial"/>
          <w:sz w:val="18"/>
          <w:szCs w:val="18"/>
        </w:rPr>
        <w:t>endereco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3C0535">
        <w:rPr>
          <w:rFonts w:ascii="Arial" w:hAnsi="Arial" w:cs="Arial"/>
          <w:sz w:val="18"/>
          <w:szCs w:val="18"/>
        </w:rPr>
        <w:t>certidao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de casamento, se casado for; Pessoa </w:t>
      </w:r>
      <w:proofErr w:type="spellStart"/>
      <w:r w:rsidRPr="003C0535">
        <w:rPr>
          <w:rFonts w:ascii="Arial" w:hAnsi="Arial" w:cs="Arial"/>
          <w:sz w:val="18"/>
          <w:szCs w:val="18"/>
        </w:rPr>
        <w:t>Juridica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: CNPJ, contrato social, comprovante de </w:t>
      </w:r>
      <w:proofErr w:type="spellStart"/>
      <w:r w:rsidRPr="003C0535">
        <w:rPr>
          <w:rFonts w:ascii="Arial" w:hAnsi="Arial" w:cs="Arial"/>
          <w:sz w:val="18"/>
          <w:szCs w:val="18"/>
        </w:rPr>
        <w:t>endereco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, documentos pessoais dos </w:t>
      </w:r>
      <w:proofErr w:type="spellStart"/>
      <w:r w:rsidRPr="003C0535">
        <w:rPr>
          <w:rFonts w:ascii="Arial" w:hAnsi="Arial" w:cs="Arial"/>
          <w:sz w:val="18"/>
          <w:szCs w:val="18"/>
        </w:rPr>
        <w:t>socios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(RG e CPF) e/ou </w:t>
      </w:r>
      <w:proofErr w:type="spellStart"/>
      <w:r w:rsidRPr="003C0535">
        <w:rPr>
          <w:rFonts w:ascii="Arial" w:hAnsi="Arial" w:cs="Arial"/>
          <w:sz w:val="18"/>
          <w:szCs w:val="18"/>
        </w:rPr>
        <w:t>procuracao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com firma reconhecida da assinatura. (</w:t>
      </w:r>
      <w:proofErr w:type="spellStart"/>
      <w:r w:rsidRPr="003C0535">
        <w:rPr>
          <w:rFonts w:ascii="Arial" w:hAnsi="Arial" w:cs="Arial"/>
          <w:sz w:val="18"/>
          <w:szCs w:val="18"/>
        </w:rPr>
        <w:t>Resolucao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236/2016 CNJ, </w:t>
      </w:r>
      <w:proofErr w:type="spellStart"/>
      <w:r w:rsidRPr="003C0535">
        <w:rPr>
          <w:rFonts w:ascii="Arial" w:hAnsi="Arial" w:cs="Arial"/>
          <w:sz w:val="18"/>
          <w:szCs w:val="18"/>
        </w:rPr>
        <w:t>arts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. 12 a 14). A venda </w:t>
      </w:r>
      <w:proofErr w:type="spellStart"/>
      <w:r w:rsidRPr="003C0535">
        <w:rPr>
          <w:rFonts w:ascii="Arial" w:hAnsi="Arial" w:cs="Arial"/>
          <w:sz w:val="18"/>
          <w:szCs w:val="18"/>
        </w:rPr>
        <w:t>sera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efetuada no estado de </w:t>
      </w:r>
      <w:proofErr w:type="spellStart"/>
      <w:r w:rsidRPr="003C0535">
        <w:rPr>
          <w:rFonts w:ascii="Arial" w:hAnsi="Arial" w:cs="Arial"/>
          <w:sz w:val="18"/>
          <w:szCs w:val="18"/>
        </w:rPr>
        <w:t>conservacao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em que se encontre (m) o (s) bem (</w:t>
      </w:r>
      <w:proofErr w:type="spellStart"/>
      <w:r w:rsidRPr="003C0535">
        <w:rPr>
          <w:rFonts w:ascii="Arial" w:hAnsi="Arial" w:cs="Arial"/>
          <w:sz w:val="18"/>
          <w:szCs w:val="18"/>
        </w:rPr>
        <w:t>ns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), sem garantia, constituindo </w:t>
      </w:r>
      <w:proofErr w:type="spellStart"/>
      <w:r w:rsidRPr="003C0535">
        <w:rPr>
          <w:rFonts w:ascii="Arial" w:hAnsi="Arial" w:cs="Arial"/>
          <w:sz w:val="18"/>
          <w:szCs w:val="18"/>
        </w:rPr>
        <w:t>onus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do interessado verificar suas </w:t>
      </w:r>
      <w:proofErr w:type="spellStart"/>
      <w:r w:rsidRPr="003C0535">
        <w:rPr>
          <w:rFonts w:ascii="Arial" w:hAnsi="Arial" w:cs="Arial"/>
          <w:sz w:val="18"/>
          <w:szCs w:val="18"/>
        </w:rPr>
        <w:t>condicoes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C0535">
        <w:rPr>
          <w:rFonts w:ascii="Arial" w:hAnsi="Arial" w:cs="Arial"/>
          <w:sz w:val="18"/>
          <w:szCs w:val="18"/>
        </w:rPr>
        <w:t>nao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cabendo </w:t>
      </w:r>
      <w:proofErr w:type="spellStart"/>
      <w:r w:rsidRPr="003C0535">
        <w:rPr>
          <w:rFonts w:ascii="Arial" w:hAnsi="Arial" w:cs="Arial"/>
          <w:sz w:val="18"/>
          <w:szCs w:val="18"/>
        </w:rPr>
        <w:t>responsabilizacao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da leiloeira ou do </w:t>
      </w:r>
      <w:proofErr w:type="spellStart"/>
      <w:r w:rsidRPr="003C0535">
        <w:rPr>
          <w:rFonts w:ascii="Arial" w:hAnsi="Arial" w:cs="Arial"/>
          <w:sz w:val="18"/>
          <w:szCs w:val="18"/>
        </w:rPr>
        <w:t>Juizo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por </w:t>
      </w:r>
      <w:proofErr w:type="spellStart"/>
      <w:r w:rsidRPr="003C0535">
        <w:rPr>
          <w:rFonts w:ascii="Arial" w:hAnsi="Arial" w:cs="Arial"/>
          <w:sz w:val="18"/>
          <w:szCs w:val="18"/>
        </w:rPr>
        <w:t>vicios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ocultos ou </w:t>
      </w:r>
      <w:proofErr w:type="spellStart"/>
      <w:r w:rsidRPr="003C0535">
        <w:rPr>
          <w:rFonts w:ascii="Arial" w:hAnsi="Arial" w:cs="Arial"/>
          <w:sz w:val="18"/>
          <w:szCs w:val="18"/>
        </w:rPr>
        <w:t>nao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3C0535">
        <w:rPr>
          <w:rFonts w:ascii="Arial" w:hAnsi="Arial" w:cs="Arial"/>
          <w:sz w:val="18"/>
          <w:szCs w:val="18"/>
        </w:rPr>
        <w:t>Sao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de responsabilidade do arrematante os atos e despesas de </w:t>
      </w:r>
      <w:proofErr w:type="spellStart"/>
      <w:r w:rsidRPr="003C0535">
        <w:rPr>
          <w:rFonts w:ascii="Arial" w:hAnsi="Arial" w:cs="Arial"/>
          <w:sz w:val="18"/>
          <w:szCs w:val="18"/>
        </w:rPr>
        <w:t>transferencia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de propriedade, baixa de gravames e </w:t>
      </w:r>
      <w:proofErr w:type="spellStart"/>
      <w:r w:rsidRPr="003C0535">
        <w:rPr>
          <w:rFonts w:ascii="Arial" w:hAnsi="Arial" w:cs="Arial"/>
          <w:sz w:val="18"/>
          <w:szCs w:val="18"/>
        </w:rPr>
        <w:t>imissao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na posse, bem como taxas e emolumentos do deposito </w:t>
      </w:r>
      <w:proofErr w:type="spellStart"/>
      <w:r w:rsidRPr="003C0535">
        <w:rPr>
          <w:rFonts w:ascii="Arial" w:hAnsi="Arial" w:cs="Arial"/>
          <w:sz w:val="18"/>
          <w:szCs w:val="18"/>
        </w:rPr>
        <w:t>publico</w:t>
      </w:r>
      <w:proofErr w:type="spellEnd"/>
      <w:r w:rsidRPr="003C0535">
        <w:rPr>
          <w:rFonts w:ascii="Arial" w:hAnsi="Arial" w:cs="Arial"/>
          <w:sz w:val="18"/>
          <w:szCs w:val="18"/>
        </w:rPr>
        <w:t>, se houver. (Art. 901</w:t>
      </w:r>
      <w:proofErr w:type="gramStart"/>
      <w:r w:rsidRPr="003C0535">
        <w:rPr>
          <w:rFonts w:ascii="Arial" w:hAnsi="Arial" w:cs="Arial"/>
          <w:sz w:val="18"/>
          <w:szCs w:val="18"/>
        </w:rPr>
        <w:t>, ?</w:t>
      </w:r>
      <w:proofErr w:type="gramEnd"/>
      <w:r w:rsidRPr="003C0535">
        <w:rPr>
          <w:rFonts w:ascii="Arial" w:hAnsi="Arial" w:cs="Arial"/>
          <w:sz w:val="18"/>
          <w:szCs w:val="18"/>
        </w:rPr>
        <w:t xml:space="preserve">caput?, § 1º e § 2º e Art. 903 do </w:t>
      </w:r>
      <w:proofErr w:type="spellStart"/>
      <w:r w:rsidRPr="003C0535">
        <w:rPr>
          <w:rFonts w:ascii="Arial" w:hAnsi="Arial" w:cs="Arial"/>
          <w:sz w:val="18"/>
          <w:szCs w:val="18"/>
        </w:rPr>
        <w:t>Codigo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de Processo </w:t>
      </w:r>
      <w:proofErr w:type="spellStart"/>
      <w:r w:rsidRPr="003C0535">
        <w:rPr>
          <w:rFonts w:ascii="Arial" w:hAnsi="Arial" w:cs="Arial"/>
          <w:sz w:val="18"/>
          <w:szCs w:val="18"/>
        </w:rPr>
        <w:t>Civel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). PAGAMENTO E RECIBO DE ARREMATACAO: A </w:t>
      </w:r>
      <w:proofErr w:type="spellStart"/>
      <w:r w:rsidRPr="003C0535">
        <w:rPr>
          <w:rFonts w:ascii="Arial" w:hAnsi="Arial" w:cs="Arial"/>
          <w:sz w:val="18"/>
          <w:szCs w:val="18"/>
        </w:rPr>
        <w:t>arrematacao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C0535">
        <w:rPr>
          <w:rFonts w:ascii="Arial" w:hAnsi="Arial" w:cs="Arial"/>
          <w:sz w:val="18"/>
          <w:szCs w:val="18"/>
        </w:rPr>
        <w:t>far-se-a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mediante pagamento a vista do valor de </w:t>
      </w:r>
      <w:proofErr w:type="spellStart"/>
      <w:r w:rsidRPr="003C0535">
        <w:rPr>
          <w:rFonts w:ascii="Arial" w:hAnsi="Arial" w:cs="Arial"/>
          <w:sz w:val="18"/>
          <w:szCs w:val="18"/>
        </w:rPr>
        <w:t>arrematacao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e da </w:t>
      </w:r>
      <w:proofErr w:type="spellStart"/>
      <w:r w:rsidRPr="003C0535">
        <w:rPr>
          <w:rFonts w:ascii="Arial" w:hAnsi="Arial" w:cs="Arial"/>
          <w:sz w:val="18"/>
          <w:szCs w:val="18"/>
        </w:rPr>
        <w:t>comissao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da leiloeira pelo arrematante, no prazo de 24h (vinte e quatro horas) da </w:t>
      </w:r>
      <w:proofErr w:type="spellStart"/>
      <w:r w:rsidRPr="003C0535">
        <w:rPr>
          <w:rFonts w:ascii="Arial" w:hAnsi="Arial" w:cs="Arial"/>
          <w:sz w:val="18"/>
          <w:szCs w:val="18"/>
        </w:rPr>
        <w:t>realizacao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3C0535">
        <w:rPr>
          <w:rFonts w:ascii="Arial" w:hAnsi="Arial" w:cs="Arial"/>
          <w:sz w:val="18"/>
          <w:szCs w:val="18"/>
        </w:rPr>
        <w:t>leilao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(art. 884, inciso IV, do CPC), </w:t>
      </w:r>
      <w:proofErr w:type="spellStart"/>
      <w:r w:rsidRPr="003C0535">
        <w:rPr>
          <w:rFonts w:ascii="Arial" w:hAnsi="Arial" w:cs="Arial"/>
          <w:sz w:val="18"/>
          <w:szCs w:val="18"/>
        </w:rPr>
        <w:t>atraves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de guia de deposito judicial em favor do </w:t>
      </w:r>
      <w:proofErr w:type="spellStart"/>
      <w:r w:rsidRPr="003C0535">
        <w:rPr>
          <w:rFonts w:ascii="Arial" w:hAnsi="Arial" w:cs="Arial"/>
          <w:sz w:val="18"/>
          <w:szCs w:val="18"/>
        </w:rPr>
        <w:t>Juizo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desta Vara, que </w:t>
      </w:r>
      <w:proofErr w:type="spellStart"/>
      <w:r w:rsidRPr="003C0535">
        <w:rPr>
          <w:rFonts w:ascii="Arial" w:hAnsi="Arial" w:cs="Arial"/>
          <w:sz w:val="18"/>
          <w:szCs w:val="18"/>
        </w:rPr>
        <w:t>podera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ser emitida pela leiloeira. O valor da </w:t>
      </w:r>
      <w:proofErr w:type="spellStart"/>
      <w:r w:rsidRPr="003C0535">
        <w:rPr>
          <w:rFonts w:ascii="Arial" w:hAnsi="Arial" w:cs="Arial"/>
          <w:sz w:val="18"/>
          <w:szCs w:val="18"/>
        </w:rPr>
        <w:t>comissao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</w:t>
      </w:r>
      <w:r w:rsidRPr="003C0535">
        <w:rPr>
          <w:rFonts w:ascii="Arial" w:hAnsi="Arial" w:cs="Arial"/>
          <w:sz w:val="18"/>
          <w:szCs w:val="18"/>
        </w:rPr>
        <w:lastRenderedPageBreak/>
        <w:t xml:space="preserve">da leiloeira </w:t>
      </w:r>
      <w:proofErr w:type="spellStart"/>
      <w:r w:rsidRPr="003C0535">
        <w:rPr>
          <w:rFonts w:ascii="Arial" w:hAnsi="Arial" w:cs="Arial"/>
          <w:sz w:val="18"/>
          <w:szCs w:val="18"/>
        </w:rPr>
        <w:t>podera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ser pago na forma indicada pela leiloeira. A </w:t>
      </w:r>
      <w:proofErr w:type="spellStart"/>
      <w:r w:rsidRPr="003C0535">
        <w:rPr>
          <w:rFonts w:ascii="Arial" w:hAnsi="Arial" w:cs="Arial"/>
          <w:sz w:val="18"/>
          <w:szCs w:val="18"/>
        </w:rPr>
        <w:t>comprovacao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do pagamento </w:t>
      </w:r>
      <w:proofErr w:type="spellStart"/>
      <w:r w:rsidRPr="003C0535">
        <w:rPr>
          <w:rFonts w:ascii="Arial" w:hAnsi="Arial" w:cs="Arial"/>
          <w:sz w:val="18"/>
          <w:szCs w:val="18"/>
        </w:rPr>
        <w:t>devera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ser encaminhada para o </w:t>
      </w:r>
      <w:proofErr w:type="spellStart"/>
      <w:r w:rsidRPr="003C0535">
        <w:rPr>
          <w:rFonts w:ascii="Arial" w:hAnsi="Arial" w:cs="Arial"/>
          <w:sz w:val="18"/>
          <w:szCs w:val="18"/>
        </w:rPr>
        <w:t>email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: contato@jussiaraleiloes.com. Com a </w:t>
      </w:r>
      <w:proofErr w:type="spellStart"/>
      <w:r w:rsidRPr="003C0535">
        <w:rPr>
          <w:rFonts w:ascii="Arial" w:hAnsi="Arial" w:cs="Arial"/>
          <w:sz w:val="18"/>
          <w:szCs w:val="18"/>
        </w:rPr>
        <w:t>comprovacao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efetiva do pagamento integral do valor da </w:t>
      </w:r>
      <w:proofErr w:type="spellStart"/>
      <w:r w:rsidRPr="003C0535">
        <w:rPr>
          <w:rFonts w:ascii="Arial" w:hAnsi="Arial" w:cs="Arial"/>
          <w:sz w:val="18"/>
          <w:szCs w:val="18"/>
        </w:rPr>
        <w:t>arrematacao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e da </w:t>
      </w:r>
      <w:proofErr w:type="spellStart"/>
      <w:r w:rsidRPr="003C0535">
        <w:rPr>
          <w:rFonts w:ascii="Arial" w:hAnsi="Arial" w:cs="Arial"/>
          <w:sz w:val="18"/>
          <w:szCs w:val="18"/>
        </w:rPr>
        <w:t>comissao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da leiloeira </w:t>
      </w:r>
      <w:proofErr w:type="spellStart"/>
      <w:r w:rsidRPr="003C0535">
        <w:rPr>
          <w:rFonts w:ascii="Arial" w:hAnsi="Arial" w:cs="Arial"/>
          <w:sz w:val="18"/>
          <w:szCs w:val="18"/>
        </w:rPr>
        <w:t>sera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lavrado o auto de </w:t>
      </w:r>
      <w:proofErr w:type="spellStart"/>
      <w:r w:rsidRPr="003C0535">
        <w:rPr>
          <w:rFonts w:ascii="Arial" w:hAnsi="Arial" w:cs="Arial"/>
          <w:sz w:val="18"/>
          <w:szCs w:val="18"/>
        </w:rPr>
        <w:t>arrematacao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para posterior </w:t>
      </w:r>
      <w:proofErr w:type="spellStart"/>
      <w:r w:rsidRPr="003C0535">
        <w:rPr>
          <w:rFonts w:ascii="Arial" w:hAnsi="Arial" w:cs="Arial"/>
          <w:sz w:val="18"/>
          <w:szCs w:val="18"/>
        </w:rPr>
        <w:t>expedicao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da ordem de entrega do bem </w:t>
      </w:r>
      <w:proofErr w:type="spellStart"/>
      <w:r w:rsidRPr="003C0535">
        <w:rPr>
          <w:rFonts w:ascii="Arial" w:hAnsi="Arial" w:cs="Arial"/>
          <w:sz w:val="18"/>
          <w:szCs w:val="18"/>
        </w:rPr>
        <w:t>movel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ou carta de </w:t>
      </w:r>
      <w:proofErr w:type="spellStart"/>
      <w:r w:rsidRPr="003C0535">
        <w:rPr>
          <w:rFonts w:ascii="Arial" w:hAnsi="Arial" w:cs="Arial"/>
          <w:sz w:val="18"/>
          <w:szCs w:val="18"/>
        </w:rPr>
        <w:t>arrematacao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do bem </w:t>
      </w:r>
      <w:proofErr w:type="spellStart"/>
      <w:r w:rsidRPr="003C0535">
        <w:rPr>
          <w:rFonts w:ascii="Arial" w:hAnsi="Arial" w:cs="Arial"/>
          <w:sz w:val="18"/>
          <w:szCs w:val="18"/>
        </w:rPr>
        <w:t>imovel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, com o respectivo mandado de </w:t>
      </w:r>
      <w:proofErr w:type="spellStart"/>
      <w:r w:rsidRPr="003C0535">
        <w:rPr>
          <w:rFonts w:ascii="Arial" w:hAnsi="Arial" w:cs="Arial"/>
          <w:sz w:val="18"/>
          <w:szCs w:val="18"/>
        </w:rPr>
        <w:t>imissao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na posse (art. 901, §1º do </w:t>
      </w:r>
      <w:proofErr w:type="spellStart"/>
      <w:r w:rsidRPr="003C0535">
        <w:rPr>
          <w:rFonts w:ascii="Arial" w:hAnsi="Arial" w:cs="Arial"/>
          <w:sz w:val="18"/>
          <w:szCs w:val="18"/>
        </w:rPr>
        <w:t>Codigo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de Processo Civil). </w:t>
      </w:r>
      <w:proofErr w:type="spellStart"/>
      <w:r w:rsidRPr="003C0535">
        <w:rPr>
          <w:rFonts w:ascii="Arial" w:hAnsi="Arial" w:cs="Arial"/>
          <w:sz w:val="18"/>
          <w:szCs w:val="18"/>
        </w:rPr>
        <w:t>Nao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sendo efetuado o deposito da oferta, a leiloeira comunicara imediatamente o fato ao </w:t>
      </w:r>
      <w:proofErr w:type="spellStart"/>
      <w:r w:rsidRPr="003C0535">
        <w:rPr>
          <w:rFonts w:ascii="Arial" w:hAnsi="Arial" w:cs="Arial"/>
          <w:sz w:val="18"/>
          <w:szCs w:val="18"/>
        </w:rPr>
        <w:t>Juizo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, informando </w:t>
      </w:r>
      <w:proofErr w:type="spellStart"/>
      <w:r w:rsidRPr="003C0535">
        <w:rPr>
          <w:rFonts w:ascii="Arial" w:hAnsi="Arial" w:cs="Arial"/>
          <w:sz w:val="18"/>
          <w:szCs w:val="18"/>
        </w:rPr>
        <w:t>tambem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os lances imediatamente anteriores para que sejam submetidos a </w:t>
      </w:r>
      <w:proofErr w:type="spellStart"/>
      <w:r w:rsidRPr="003C0535">
        <w:rPr>
          <w:rFonts w:ascii="Arial" w:hAnsi="Arial" w:cs="Arial"/>
          <w:sz w:val="18"/>
          <w:szCs w:val="18"/>
        </w:rPr>
        <w:t>apreciacao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3C0535">
        <w:rPr>
          <w:rFonts w:ascii="Arial" w:hAnsi="Arial" w:cs="Arial"/>
          <w:sz w:val="18"/>
          <w:szCs w:val="18"/>
        </w:rPr>
        <w:t>Juizo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, com a </w:t>
      </w:r>
      <w:proofErr w:type="spellStart"/>
      <w:r w:rsidRPr="003C0535">
        <w:rPr>
          <w:rFonts w:ascii="Arial" w:hAnsi="Arial" w:cs="Arial"/>
          <w:sz w:val="18"/>
          <w:szCs w:val="18"/>
        </w:rPr>
        <w:t>aplicacao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3C0535">
        <w:rPr>
          <w:rFonts w:ascii="Arial" w:hAnsi="Arial" w:cs="Arial"/>
          <w:sz w:val="18"/>
          <w:szCs w:val="18"/>
        </w:rPr>
        <w:t>sancoes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legais (art. 897, do </w:t>
      </w:r>
      <w:proofErr w:type="spellStart"/>
      <w:r w:rsidRPr="003C0535">
        <w:rPr>
          <w:rFonts w:ascii="Arial" w:hAnsi="Arial" w:cs="Arial"/>
          <w:sz w:val="18"/>
          <w:szCs w:val="18"/>
        </w:rPr>
        <w:t>Codigo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de Processo Civil). COMISSAO DA LEILOEIRA: A </w:t>
      </w:r>
      <w:proofErr w:type="spellStart"/>
      <w:r w:rsidRPr="003C0535">
        <w:rPr>
          <w:rFonts w:ascii="Arial" w:hAnsi="Arial" w:cs="Arial"/>
          <w:sz w:val="18"/>
          <w:szCs w:val="18"/>
        </w:rPr>
        <w:t>comissao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devida a leiloeira </w:t>
      </w:r>
      <w:proofErr w:type="spellStart"/>
      <w:r w:rsidRPr="003C0535">
        <w:rPr>
          <w:rFonts w:ascii="Arial" w:hAnsi="Arial" w:cs="Arial"/>
          <w:sz w:val="18"/>
          <w:szCs w:val="18"/>
        </w:rPr>
        <w:t>sera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de 5% (cinco por cento) sobre o valor da </w:t>
      </w:r>
      <w:proofErr w:type="spellStart"/>
      <w:r w:rsidRPr="003C0535">
        <w:rPr>
          <w:rFonts w:ascii="Arial" w:hAnsi="Arial" w:cs="Arial"/>
          <w:sz w:val="18"/>
          <w:szCs w:val="18"/>
        </w:rPr>
        <w:t>arrematacao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C0535">
        <w:rPr>
          <w:rFonts w:ascii="Arial" w:hAnsi="Arial" w:cs="Arial"/>
          <w:sz w:val="18"/>
          <w:szCs w:val="18"/>
        </w:rPr>
        <w:t>nao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se incluindo no valor do </w:t>
      </w:r>
      <w:proofErr w:type="spellStart"/>
      <w:r w:rsidRPr="003C0535">
        <w:rPr>
          <w:rFonts w:ascii="Arial" w:hAnsi="Arial" w:cs="Arial"/>
          <w:sz w:val="18"/>
          <w:szCs w:val="18"/>
        </w:rPr>
        <w:t>lanco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(art. 24 do Decreto 21.981/32 e art. 7º da </w:t>
      </w:r>
      <w:proofErr w:type="spellStart"/>
      <w:r w:rsidRPr="003C0535">
        <w:rPr>
          <w:rFonts w:ascii="Arial" w:hAnsi="Arial" w:cs="Arial"/>
          <w:sz w:val="18"/>
          <w:szCs w:val="18"/>
        </w:rPr>
        <w:t>Resolucao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236/2016 do CNJ). </w:t>
      </w:r>
      <w:proofErr w:type="spellStart"/>
      <w:r w:rsidRPr="003C0535">
        <w:rPr>
          <w:rFonts w:ascii="Arial" w:hAnsi="Arial" w:cs="Arial"/>
          <w:sz w:val="18"/>
          <w:szCs w:val="18"/>
        </w:rPr>
        <w:t>Nao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C0535">
        <w:rPr>
          <w:rFonts w:ascii="Arial" w:hAnsi="Arial" w:cs="Arial"/>
          <w:sz w:val="18"/>
          <w:szCs w:val="18"/>
        </w:rPr>
        <w:t>sera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devida a </w:t>
      </w:r>
      <w:proofErr w:type="spellStart"/>
      <w:r w:rsidRPr="003C0535">
        <w:rPr>
          <w:rFonts w:ascii="Arial" w:hAnsi="Arial" w:cs="Arial"/>
          <w:sz w:val="18"/>
          <w:szCs w:val="18"/>
        </w:rPr>
        <w:t>comissao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a leiloeira na </w:t>
      </w:r>
      <w:proofErr w:type="spellStart"/>
      <w:r w:rsidRPr="003C0535">
        <w:rPr>
          <w:rFonts w:ascii="Arial" w:hAnsi="Arial" w:cs="Arial"/>
          <w:sz w:val="18"/>
          <w:szCs w:val="18"/>
        </w:rPr>
        <w:t>hipotese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3C0535">
        <w:rPr>
          <w:rFonts w:ascii="Arial" w:hAnsi="Arial" w:cs="Arial"/>
          <w:sz w:val="18"/>
          <w:szCs w:val="18"/>
        </w:rPr>
        <w:t>desistencia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de que trata o art. 775 do </w:t>
      </w:r>
      <w:proofErr w:type="spellStart"/>
      <w:r w:rsidRPr="003C0535">
        <w:rPr>
          <w:rFonts w:ascii="Arial" w:hAnsi="Arial" w:cs="Arial"/>
          <w:sz w:val="18"/>
          <w:szCs w:val="18"/>
        </w:rPr>
        <w:t>Codigo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de Processo Civil, de </w:t>
      </w:r>
      <w:proofErr w:type="spellStart"/>
      <w:r w:rsidRPr="003C0535">
        <w:rPr>
          <w:rFonts w:ascii="Arial" w:hAnsi="Arial" w:cs="Arial"/>
          <w:sz w:val="18"/>
          <w:szCs w:val="18"/>
        </w:rPr>
        <w:t>anulacao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3C0535">
        <w:rPr>
          <w:rFonts w:ascii="Arial" w:hAnsi="Arial" w:cs="Arial"/>
          <w:sz w:val="18"/>
          <w:szCs w:val="18"/>
        </w:rPr>
        <w:t>arrematacao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ou de resultado negativo na hasta </w:t>
      </w:r>
      <w:proofErr w:type="spellStart"/>
      <w:r w:rsidRPr="003C0535">
        <w:rPr>
          <w:rFonts w:ascii="Arial" w:hAnsi="Arial" w:cs="Arial"/>
          <w:sz w:val="18"/>
          <w:szCs w:val="18"/>
        </w:rPr>
        <w:t>publica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. Na </w:t>
      </w:r>
      <w:proofErr w:type="spellStart"/>
      <w:r w:rsidRPr="003C0535">
        <w:rPr>
          <w:rFonts w:ascii="Arial" w:hAnsi="Arial" w:cs="Arial"/>
          <w:sz w:val="18"/>
          <w:szCs w:val="18"/>
        </w:rPr>
        <w:t>hipotese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de acordo ou </w:t>
      </w:r>
      <w:proofErr w:type="spellStart"/>
      <w:r w:rsidRPr="003C0535">
        <w:rPr>
          <w:rFonts w:ascii="Arial" w:hAnsi="Arial" w:cs="Arial"/>
          <w:sz w:val="18"/>
          <w:szCs w:val="18"/>
        </w:rPr>
        <w:t>remicao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C0535">
        <w:rPr>
          <w:rFonts w:ascii="Arial" w:hAnsi="Arial" w:cs="Arial"/>
          <w:sz w:val="18"/>
          <w:szCs w:val="18"/>
        </w:rPr>
        <w:t>apos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3C0535">
        <w:rPr>
          <w:rFonts w:ascii="Arial" w:hAnsi="Arial" w:cs="Arial"/>
          <w:sz w:val="18"/>
          <w:szCs w:val="18"/>
        </w:rPr>
        <w:t>alienacao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, a leiloeira fara jus a </w:t>
      </w:r>
      <w:proofErr w:type="spellStart"/>
      <w:r w:rsidRPr="003C0535">
        <w:rPr>
          <w:rFonts w:ascii="Arial" w:hAnsi="Arial" w:cs="Arial"/>
          <w:sz w:val="18"/>
          <w:szCs w:val="18"/>
        </w:rPr>
        <w:t>comissao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. DUVIDAS E ESCLARECIMENTOS: contatar com a leiloeira pelo telefone (61) 99129?0232, e e-mail: contato@jussiaraleiloes.com. Os documentos para </w:t>
      </w:r>
      <w:proofErr w:type="spellStart"/>
      <w:r w:rsidRPr="003C0535">
        <w:rPr>
          <w:rFonts w:ascii="Arial" w:hAnsi="Arial" w:cs="Arial"/>
          <w:sz w:val="18"/>
          <w:szCs w:val="18"/>
        </w:rPr>
        <w:t>efetivacao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do cadastro no portal </w:t>
      </w:r>
      <w:proofErr w:type="spellStart"/>
      <w:r w:rsidRPr="003C0535">
        <w:rPr>
          <w:rFonts w:ascii="Arial" w:hAnsi="Arial" w:cs="Arial"/>
          <w:sz w:val="18"/>
          <w:szCs w:val="18"/>
        </w:rPr>
        <w:t>deverao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ser enviados ao e-mail contato@jussiaraleiloes.com. Ficam os interessados intimados com a </w:t>
      </w:r>
      <w:proofErr w:type="spellStart"/>
      <w:r w:rsidRPr="003C0535">
        <w:rPr>
          <w:rFonts w:ascii="Arial" w:hAnsi="Arial" w:cs="Arial"/>
          <w:sz w:val="18"/>
          <w:szCs w:val="18"/>
        </w:rPr>
        <w:t>publicacao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do presente edital, que </w:t>
      </w:r>
      <w:proofErr w:type="spellStart"/>
      <w:r w:rsidRPr="003C0535">
        <w:rPr>
          <w:rFonts w:ascii="Arial" w:hAnsi="Arial" w:cs="Arial"/>
          <w:sz w:val="18"/>
          <w:szCs w:val="18"/>
        </w:rPr>
        <w:t>sera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feita na plataforma de editais do TJDFT (www.tjdft.jus.br), nos termos do art. 887, § 1º do </w:t>
      </w:r>
      <w:proofErr w:type="spellStart"/>
      <w:r w:rsidRPr="003C0535">
        <w:rPr>
          <w:rFonts w:ascii="Arial" w:hAnsi="Arial" w:cs="Arial"/>
          <w:sz w:val="18"/>
          <w:szCs w:val="18"/>
        </w:rPr>
        <w:t>Codigo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de Processo Civil e em site especializado da leiloeira e por todos os meios de </w:t>
      </w:r>
      <w:proofErr w:type="spellStart"/>
      <w:r w:rsidRPr="003C0535">
        <w:rPr>
          <w:rFonts w:ascii="Arial" w:hAnsi="Arial" w:cs="Arial"/>
          <w:sz w:val="18"/>
          <w:szCs w:val="18"/>
        </w:rPr>
        <w:t>comunicacao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por ele escolhidos para maior </w:t>
      </w:r>
      <w:proofErr w:type="spellStart"/>
      <w:r w:rsidRPr="003C0535">
        <w:rPr>
          <w:rFonts w:ascii="Arial" w:hAnsi="Arial" w:cs="Arial"/>
          <w:sz w:val="18"/>
          <w:szCs w:val="18"/>
        </w:rPr>
        <w:t>divulgacao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da venda, bem como afixado no local de costume. BRASILIA, DF, 25 de abril de 2019 15: 12: 40. CLARISSA BRAGA MENDES </w:t>
      </w:r>
      <w:proofErr w:type="spellStart"/>
      <w:r w:rsidRPr="003C0535">
        <w:rPr>
          <w:rFonts w:ascii="Arial" w:hAnsi="Arial" w:cs="Arial"/>
          <w:sz w:val="18"/>
          <w:szCs w:val="18"/>
        </w:rPr>
        <w:t>Juiza</w:t>
      </w:r>
      <w:proofErr w:type="spellEnd"/>
      <w:r w:rsidRPr="003C0535">
        <w:rPr>
          <w:rFonts w:ascii="Arial" w:hAnsi="Arial" w:cs="Arial"/>
          <w:sz w:val="18"/>
          <w:szCs w:val="18"/>
        </w:rPr>
        <w:t xml:space="preserve"> de Direito</w:t>
      </w:r>
    </w:p>
    <w:sectPr w:rsidR="003C0535" w:rsidRPr="003C05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35"/>
    <w:rsid w:val="003C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CF41"/>
  <w15:chartTrackingRefBased/>
  <w15:docId w15:val="{3468AE82-AD84-4752-945F-BE18898F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1152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Jussiara Sukiennik</dc:creator>
  <cp:keywords/>
  <dc:description/>
  <cp:lastModifiedBy>Jussiara Sukiennik</cp:lastModifiedBy>
  <cp:revision>1</cp:revision>
  <dcterms:created xsi:type="dcterms:W3CDTF">2019-05-21T01:57:00Z</dcterms:created>
  <dcterms:modified xsi:type="dcterms:W3CDTF">2019-05-21T02:02:00Z</dcterms:modified>
</cp:coreProperties>
</file>