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3D5" w:rsidRPr="00CC01C9" w:rsidRDefault="007263D5" w:rsidP="00CC01C9">
      <w:pPr>
        <w:jc w:val="center"/>
        <w:rPr>
          <w:b/>
        </w:rPr>
      </w:pPr>
      <w:r w:rsidRPr="00CC01C9">
        <w:rPr>
          <w:b/>
        </w:rPr>
        <w:t>EDITAL D</w:t>
      </w:r>
      <w:r w:rsidR="008B2CCF">
        <w:rPr>
          <w:b/>
        </w:rPr>
        <w:t>E INTIMAÇÃO - LEILÃO ELETRÔNICO</w:t>
      </w:r>
      <w:r w:rsidR="0012609D">
        <w:rPr>
          <w:b/>
        </w:rPr>
        <w:t xml:space="preserve"> </w:t>
      </w:r>
    </w:p>
    <w:p w:rsidR="007263D5" w:rsidRPr="00CC01C9" w:rsidRDefault="007263D5" w:rsidP="00CC01C9">
      <w:pPr>
        <w:rPr>
          <w:b/>
        </w:rPr>
      </w:pPr>
    </w:p>
    <w:p w:rsidR="007263D5" w:rsidRPr="00CC01C9" w:rsidRDefault="007263D5" w:rsidP="00CC01C9">
      <w:pPr>
        <w:jc w:val="both"/>
        <w:rPr>
          <w:b/>
        </w:rPr>
      </w:pPr>
      <w:r w:rsidRPr="00CC01C9">
        <w:rPr>
          <w:b/>
        </w:rPr>
        <w:t xml:space="preserve">Processo nº: </w:t>
      </w:r>
      <w:r w:rsidR="00B558A7">
        <w:rPr>
          <w:b/>
        </w:rPr>
        <w:tab/>
      </w:r>
      <w:r w:rsidR="00B03334" w:rsidRPr="00B03334">
        <w:t>0701507-41.2018.8.07.0005</w:t>
      </w:r>
    </w:p>
    <w:p w:rsidR="007263D5" w:rsidRPr="00CC01C9" w:rsidRDefault="00B558A7" w:rsidP="00CC01C9">
      <w:pPr>
        <w:jc w:val="both"/>
        <w:rPr>
          <w:shd w:val="clear" w:color="auto" w:fill="FFFFFF"/>
        </w:rPr>
      </w:pPr>
      <w:r>
        <w:rPr>
          <w:b/>
        </w:rPr>
        <w:t>Exequente:</w:t>
      </w:r>
      <w:r>
        <w:rPr>
          <w:b/>
        </w:rPr>
        <w:tab/>
      </w:r>
      <w:r w:rsidR="00B03334" w:rsidRPr="00B03334">
        <w:t>LEOPOLDO AUGUSTO DE SANTANA JUNIOR</w:t>
      </w:r>
      <w:r w:rsidR="00F1291D">
        <w:t xml:space="preserve">, CPF: </w:t>
      </w:r>
      <w:r w:rsidR="00B03334">
        <w:t>397.722,253-87</w:t>
      </w:r>
    </w:p>
    <w:p w:rsidR="007263D5" w:rsidRPr="00CC01C9" w:rsidRDefault="007263D5" w:rsidP="00CC01C9">
      <w:pPr>
        <w:jc w:val="both"/>
        <w:rPr>
          <w:bCs/>
          <w:spacing w:val="-1"/>
        </w:rPr>
      </w:pPr>
      <w:r w:rsidRPr="00CC01C9">
        <w:rPr>
          <w:b/>
        </w:rPr>
        <w:t>Advogado:</w:t>
      </w:r>
      <w:r w:rsidRPr="00CC01C9">
        <w:rPr>
          <w:shd w:val="clear" w:color="auto" w:fill="FFFFFF"/>
        </w:rPr>
        <w:t xml:space="preserve"> </w:t>
      </w:r>
      <w:r w:rsidR="00B558A7">
        <w:rPr>
          <w:shd w:val="clear" w:color="auto" w:fill="FFFFFF"/>
        </w:rPr>
        <w:tab/>
      </w:r>
      <w:r w:rsidR="00AF0573">
        <w:t>DF 41139</w:t>
      </w:r>
      <w:r w:rsidR="00A50C35" w:rsidRPr="00A50C35">
        <w:rPr>
          <w:shd w:val="clear" w:color="auto" w:fill="FFFFFF"/>
        </w:rPr>
        <w:t xml:space="preserve"> </w:t>
      </w:r>
      <w:r w:rsidR="00AF0573">
        <w:rPr>
          <w:shd w:val="clear" w:color="auto" w:fill="FFFFFF"/>
        </w:rPr>
        <w:t>–</w:t>
      </w:r>
      <w:r w:rsidR="00A50C35" w:rsidRPr="00A50C35">
        <w:rPr>
          <w:shd w:val="clear" w:color="auto" w:fill="FFFFFF"/>
        </w:rPr>
        <w:t xml:space="preserve"> </w:t>
      </w:r>
      <w:r w:rsidR="00AF0573">
        <w:t>Leopoldo Augusto de Santana Junior</w:t>
      </w:r>
    </w:p>
    <w:p w:rsidR="00F1291D" w:rsidRDefault="007263D5" w:rsidP="00CC01C9">
      <w:pPr>
        <w:jc w:val="both"/>
      </w:pPr>
      <w:r w:rsidRPr="00CC01C9">
        <w:rPr>
          <w:b/>
        </w:rPr>
        <w:t xml:space="preserve">Executado: </w:t>
      </w:r>
      <w:r w:rsidR="00B558A7">
        <w:rPr>
          <w:b/>
        </w:rPr>
        <w:tab/>
      </w:r>
      <w:r w:rsidR="00F844E2">
        <w:t>ADÃO ALVES DE MACEDO</w:t>
      </w:r>
      <w:r w:rsidR="00F1291D">
        <w:t xml:space="preserve">, CPF: </w:t>
      </w:r>
      <w:r w:rsidR="00F844E2">
        <w:t>000.993.701-31</w:t>
      </w:r>
    </w:p>
    <w:p w:rsidR="007263D5" w:rsidRDefault="007263D5" w:rsidP="00CC01C9">
      <w:pPr>
        <w:jc w:val="both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 w:rsidRPr="00CC01C9">
        <w:rPr>
          <w:b/>
        </w:rPr>
        <w:t>Advogado</w:t>
      </w:r>
      <w:r w:rsidR="0012609D">
        <w:rPr>
          <w:b/>
        </w:rPr>
        <w:t>s</w:t>
      </w:r>
      <w:r w:rsidRPr="00CC01C9">
        <w:rPr>
          <w:b/>
        </w:rPr>
        <w:t xml:space="preserve">: </w:t>
      </w:r>
      <w:r w:rsidR="00B558A7">
        <w:rPr>
          <w:b/>
        </w:rPr>
        <w:tab/>
      </w:r>
      <w:r w:rsidR="007C05B1" w:rsidRPr="007C05B1">
        <w:t>DF</w:t>
      </w:r>
      <w:r w:rsidR="00F844E2">
        <w:t>44705</w:t>
      </w:r>
      <w:r w:rsidR="007C05B1" w:rsidRPr="007C05B1">
        <w:t xml:space="preserve"> - </w:t>
      </w:r>
      <w:r w:rsidR="0012609D">
        <w:rPr>
          <w:shd w:val="clear" w:color="auto" w:fill="FFFFFF"/>
        </w:rPr>
        <w:t>Agatha Aparecida Rodrigues</w:t>
      </w:r>
      <w:r w:rsidR="00F844E2" w:rsidRPr="00F844E2">
        <w:rPr>
          <w:shd w:val="clear" w:color="auto" w:fill="FFFFFF"/>
        </w:rPr>
        <w:t xml:space="preserve"> M</w:t>
      </w:r>
      <w:r w:rsidR="0012609D">
        <w:rPr>
          <w:shd w:val="clear" w:color="auto" w:fill="FFFFFF"/>
        </w:rPr>
        <w:t>oreira</w:t>
      </w:r>
      <w:r w:rsidR="00F844E2">
        <w:rPr>
          <w:rFonts w:ascii="Arial" w:hAnsi="Arial" w:cs="Arial"/>
          <w:color w:val="777777"/>
          <w:sz w:val="18"/>
          <w:szCs w:val="18"/>
          <w:shd w:val="clear" w:color="auto" w:fill="FFFFFF"/>
        </w:rPr>
        <w:t> </w:t>
      </w:r>
    </w:p>
    <w:p w:rsidR="009357C5" w:rsidRDefault="009357C5" w:rsidP="00CC01C9">
      <w:pPr>
        <w:jc w:val="both"/>
        <w:rPr>
          <w:bCs/>
          <w:shd w:val="clear" w:color="auto" w:fill="FFFFFF"/>
        </w:rPr>
      </w:pP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              </w:t>
      </w:r>
      <w:r w:rsidR="0012609D"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             </w:t>
      </w:r>
      <w:r w:rsidR="0012609D" w:rsidRPr="0012609D">
        <w:rPr>
          <w:shd w:val="clear" w:color="auto" w:fill="FFFFFF"/>
        </w:rPr>
        <w:t>DF042616 - </w:t>
      </w:r>
      <w:proofErr w:type="spellStart"/>
      <w:r w:rsidR="0012609D" w:rsidRPr="0012609D">
        <w:rPr>
          <w:bCs/>
          <w:shd w:val="clear" w:color="auto" w:fill="FFFFFF"/>
        </w:rPr>
        <w:t>Naraly</w:t>
      </w:r>
      <w:proofErr w:type="spellEnd"/>
      <w:r w:rsidR="0012609D" w:rsidRPr="0012609D">
        <w:rPr>
          <w:shd w:val="clear" w:color="auto" w:fill="FFFFFF"/>
        </w:rPr>
        <w:t> </w:t>
      </w:r>
      <w:r w:rsidR="0012609D" w:rsidRPr="0012609D">
        <w:rPr>
          <w:bCs/>
          <w:shd w:val="clear" w:color="auto" w:fill="FFFFFF"/>
        </w:rPr>
        <w:t>Campos</w:t>
      </w:r>
      <w:r w:rsidR="0012609D" w:rsidRPr="0012609D">
        <w:rPr>
          <w:shd w:val="clear" w:color="auto" w:fill="FFFFFF"/>
        </w:rPr>
        <w:t> </w:t>
      </w:r>
      <w:r w:rsidR="0012609D" w:rsidRPr="0012609D">
        <w:rPr>
          <w:bCs/>
          <w:shd w:val="clear" w:color="auto" w:fill="FFFFFF"/>
        </w:rPr>
        <w:t>Galvan</w:t>
      </w:r>
    </w:p>
    <w:p w:rsidR="0012609D" w:rsidRDefault="0012609D" w:rsidP="00CC01C9">
      <w:pPr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                   </w:t>
      </w:r>
      <w:r w:rsidRPr="0012609D">
        <w:rPr>
          <w:shd w:val="clear" w:color="auto" w:fill="FFFFFF"/>
        </w:rPr>
        <w:t>DF041829 - </w:t>
      </w:r>
      <w:r w:rsidRPr="0012609D">
        <w:rPr>
          <w:bCs/>
          <w:shd w:val="clear" w:color="auto" w:fill="FFFFFF"/>
        </w:rPr>
        <w:t>Ludmila</w:t>
      </w:r>
      <w:r w:rsidRPr="0012609D">
        <w:rPr>
          <w:shd w:val="clear" w:color="auto" w:fill="FFFFFF"/>
        </w:rPr>
        <w:t> </w:t>
      </w:r>
      <w:r w:rsidRPr="0012609D">
        <w:rPr>
          <w:bCs/>
          <w:shd w:val="clear" w:color="auto" w:fill="FFFFFF"/>
        </w:rPr>
        <w:t>Ferreira</w:t>
      </w:r>
      <w:r w:rsidRPr="0012609D">
        <w:rPr>
          <w:shd w:val="clear" w:color="auto" w:fill="FFFFFF"/>
        </w:rPr>
        <w:t> de </w:t>
      </w:r>
      <w:r w:rsidRPr="0012609D">
        <w:rPr>
          <w:bCs/>
          <w:shd w:val="clear" w:color="auto" w:fill="FFFFFF"/>
        </w:rPr>
        <w:t>Andrade</w:t>
      </w:r>
    </w:p>
    <w:p w:rsidR="0012609D" w:rsidRPr="0012609D" w:rsidRDefault="0012609D" w:rsidP="00CC01C9">
      <w:pPr>
        <w:jc w:val="both"/>
      </w:pPr>
      <w:r>
        <w:rPr>
          <w:bCs/>
          <w:shd w:val="clear" w:color="auto" w:fill="FFFFFF"/>
        </w:rPr>
        <w:t xml:space="preserve">                        </w:t>
      </w:r>
      <w:r w:rsidRPr="0012609D">
        <w:rPr>
          <w:bCs/>
          <w:shd w:val="clear" w:color="auto" w:fill="FFFFFF"/>
        </w:rPr>
        <w:t>DF</w:t>
      </w:r>
      <w:r w:rsidRPr="0012609D">
        <w:rPr>
          <w:shd w:val="clear" w:color="auto" w:fill="FFFFFF"/>
        </w:rPr>
        <w:t>044583 - </w:t>
      </w:r>
      <w:r w:rsidRPr="0012609D">
        <w:rPr>
          <w:bCs/>
          <w:shd w:val="clear" w:color="auto" w:fill="FFFFFF"/>
        </w:rPr>
        <w:t>Jose</w:t>
      </w:r>
      <w:r w:rsidRPr="0012609D">
        <w:rPr>
          <w:shd w:val="clear" w:color="auto" w:fill="FFFFFF"/>
        </w:rPr>
        <w:t> </w:t>
      </w:r>
      <w:r w:rsidRPr="0012609D">
        <w:rPr>
          <w:bCs/>
          <w:shd w:val="clear" w:color="auto" w:fill="FFFFFF"/>
        </w:rPr>
        <w:t>Giovani</w:t>
      </w:r>
      <w:r w:rsidRPr="0012609D">
        <w:rPr>
          <w:shd w:val="clear" w:color="auto" w:fill="FFFFFF"/>
        </w:rPr>
        <w:t> </w:t>
      </w:r>
      <w:r w:rsidRPr="0012609D">
        <w:rPr>
          <w:bCs/>
          <w:shd w:val="clear" w:color="auto" w:fill="FFFFFF"/>
        </w:rPr>
        <w:t>Galvan</w:t>
      </w:r>
      <w:r w:rsidRPr="0012609D">
        <w:rPr>
          <w:shd w:val="clear" w:color="auto" w:fill="FFFFFF"/>
        </w:rPr>
        <w:t> </w:t>
      </w:r>
      <w:r w:rsidRPr="0012609D">
        <w:rPr>
          <w:bCs/>
          <w:shd w:val="clear" w:color="auto" w:fill="FFFFFF"/>
        </w:rPr>
        <w:t>Martins</w:t>
      </w:r>
    </w:p>
    <w:p w:rsidR="007263D5" w:rsidRDefault="007263D5" w:rsidP="00CC01C9">
      <w:pPr>
        <w:jc w:val="both"/>
        <w:rPr>
          <w:b/>
        </w:rPr>
      </w:pPr>
    </w:p>
    <w:p w:rsidR="00F844E2" w:rsidRPr="00CC01C9" w:rsidRDefault="00F844E2" w:rsidP="00CC01C9">
      <w:pPr>
        <w:jc w:val="both"/>
        <w:rPr>
          <w:b/>
        </w:rPr>
      </w:pPr>
    </w:p>
    <w:p w:rsidR="007263D5" w:rsidRPr="00CC01C9" w:rsidRDefault="00690195" w:rsidP="00CC01C9">
      <w:pPr>
        <w:jc w:val="both"/>
      </w:pPr>
      <w:r>
        <w:t>A Excelentíssima</w:t>
      </w:r>
      <w:r w:rsidR="008B2CCF" w:rsidRPr="00CC01C9">
        <w:t xml:space="preserve"> Sr</w:t>
      </w:r>
      <w:r w:rsidR="00222F96">
        <w:t>a</w:t>
      </w:r>
      <w:r w:rsidR="008B2CCF" w:rsidRPr="00CC01C9">
        <w:t>. Dr</w:t>
      </w:r>
      <w:r w:rsidR="00222F96">
        <w:t>a</w:t>
      </w:r>
      <w:r w:rsidR="008B2CCF" w:rsidRPr="00CC01C9">
        <w:t xml:space="preserve">. </w:t>
      </w:r>
      <w:r>
        <w:rPr>
          <w:color w:val="000000"/>
          <w:sz w:val="27"/>
          <w:szCs w:val="27"/>
        </w:rPr>
        <w:t>JOSELIA LEHNER FREITAS FAJARDO</w:t>
      </w:r>
      <w:r w:rsidR="008B2CCF" w:rsidRPr="00CC01C9">
        <w:t xml:space="preserve">, </w:t>
      </w:r>
      <w:r w:rsidRPr="00CC01C9">
        <w:t>Ju</w:t>
      </w:r>
      <w:r>
        <w:t>íza</w:t>
      </w:r>
      <w:r w:rsidR="008B2CCF">
        <w:t xml:space="preserve"> </w:t>
      </w:r>
      <w:r w:rsidR="008B2CCF" w:rsidRPr="00CC01C9">
        <w:t>de Direito</w:t>
      </w:r>
      <w:r w:rsidR="00AA6047">
        <w:t xml:space="preserve"> </w:t>
      </w:r>
      <w:r w:rsidR="00222F96">
        <w:t xml:space="preserve">da </w:t>
      </w:r>
      <w:r>
        <w:t>Vara Cível de Planaltin</w:t>
      </w:r>
      <w:r w:rsidR="00AA6047">
        <w:t>a</w:t>
      </w:r>
      <w:r w:rsidR="008B2CCF">
        <w:t xml:space="preserve">, </w:t>
      </w:r>
      <w:r w:rsidR="007263D5" w:rsidRPr="00CC01C9">
        <w:t>no uso das atribuições que a lei lhe</w:t>
      </w:r>
      <w:r w:rsidR="008B2CCF">
        <w:t xml:space="preserve"> confere, torna público que, no</w:t>
      </w:r>
      <w:r w:rsidR="007263D5" w:rsidRPr="00CC01C9">
        <w:t>s dia</w:t>
      </w:r>
      <w:r w:rsidR="008B2CCF">
        <w:t>s</w:t>
      </w:r>
      <w:r w:rsidR="007263D5" w:rsidRPr="00CC01C9">
        <w:t xml:space="preserve"> e ho</w:t>
      </w:r>
      <w:r w:rsidR="008B2CCF">
        <w:t>ra abaixo especificados</w:t>
      </w:r>
      <w:r w:rsidR="007263D5" w:rsidRPr="00CC01C9">
        <w:t xml:space="preserve"> será levado a </w:t>
      </w:r>
      <w:r w:rsidR="007263D5" w:rsidRPr="00CC01C9">
        <w:rPr>
          <w:b/>
        </w:rPr>
        <w:t xml:space="preserve">LEILÃO ELETRÔNICO </w:t>
      </w:r>
      <w:r w:rsidR="007263D5" w:rsidRPr="00CC01C9">
        <w:t>o</w:t>
      </w:r>
      <w:r w:rsidR="00E412B3">
        <w:t>(s)</w:t>
      </w:r>
      <w:r w:rsidR="00FE0519">
        <w:t xml:space="preserve"> bem</w:t>
      </w:r>
      <w:r w:rsidR="00E412B3">
        <w:t>(</w:t>
      </w:r>
      <w:proofErr w:type="spellStart"/>
      <w:r w:rsidR="00E412B3">
        <w:t>ns</w:t>
      </w:r>
      <w:proofErr w:type="spellEnd"/>
      <w:r w:rsidR="00E412B3">
        <w:t>)</w:t>
      </w:r>
      <w:r w:rsidR="00A5000C">
        <w:t xml:space="preserve"> descrito</w:t>
      </w:r>
      <w:r w:rsidR="00E412B3">
        <w:t>(s)</w:t>
      </w:r>
      <w:r w:rsidR="007263D5" w:rsidRPr="00D209EB">
        <w:rPr>
          <w:color w:val="FF0000"/>
        </w:rPr>
        <w:t xml:space="preserve"> </w:t>
      </w:r>
      <w:r w:rsidR="007263D5" w:rsidRPr="00CC01C9">
        <w:t xml:space="preserve">no presente edital.  </w:t>
      </w:r>
      <w:r w:rsidR="00B7270A" w:rsidRPr="00CC01C9">
        <w:t xml:space="preserve">O leilão realizar-se-á de forma eletrônica e será conduzido pela leiloeira oficial </w:t>
      </w:r>
      <w:r w:rsidR="00B7270A">
        <w:t xml:space="preserve">Jussiara Santos </w:t>
      </w:r>
      <w:proofErr w:type="spellStart"/>
      <w:r w:rsidR="00B7270A">
        <w:t>Ermano</w:t>
      </w:r>
      <w:proofErr w:type="spellEnd"/>
      <w:r w:rsidR="00B7270A">
        <w:t xml:space="preserve"> Sukiennik</w:t>
      </w:r>
      <w:r w:rsidR="00B7270A" w:rsidRPr="00CC01C9">
        <w:t>, regularmente inscrit</w:t>
      </w:r>
      <w:r w:rsidR="00B7270A">
        <w:t>a</w:t>
      </w:r>
      <w:r w:rsidR="00B7270A" w:rsidRPr="00CC01C9">
        <w:t xml:space="preserve"> na JCDF sob o nº </w:t>
      </w:r>
      <w:r w:rsidR="00B7270A">
        <w:t>56/2012</w:t>
      </w:r>
      <w:r w:rsidR="00B7270A" w:rsidRPr="00CC01C9">
        <w:t>, através do portal eletrônico (</w:t>
      </w:r>
      <w:r w:rsidR="00B7270A" w:rsidRPr="00CC01C9">
        <w:rPr>
          <w:i/>
        </w:rPr>
        <w:t>site</w:t>
      </w:r>
      <w:r w:rsidR="00B7270A" w:rsidRPr="00CC01C9">
        <w:t xml:space="preserve">) </w:t>
      </w:r>
      <w:r w:rsidR="00B7270A">
        <w:t>www.jussiaraleiloes.com.</w:t>
      </w:r>
      <w:r w:rsidR="007263D5" w:rsidRPr="00CC01C9">
        <w:t xml:space="preserve"> </w:t>
      </w:r>
    </w:p>
    <w:p w:rsidR="007263D5" w:rsidRPr="00CC01C9" w:rsidRDefault="007263D5" w:rsidP="00CC01C9">
      <w:pPr>
        <w:jc w:val="both"/>
      </w:pPr>
    </w:p>
    <w:p w:rsidR="007263D5" w:rsidRPr="00CC01C9" w:rsidRDefault="007263D5" w:rsidP="00CC01C9">
      <w:pPr>
        <w:jc w:val="both"/>
        <w:rPr>
          <w:b/>
        </w:rPr>
      </w:pPr>
      <w:r w:rsidRPr="00CC01C9">
        <w:rPr>
          <w:b/>
        </w:rPr>
        <w:t xml:space="preserve">DATAS E HORÁRIOS </w:t>
      </w:r>
      <w:r w:rsidRPr="00CC01C9">
        <w:t>(horários de Brasília)</w:t>
      </w:r>
    </w:p>
    <w:p w:rsidR="00D75B36" w:rsidRPr="005C5C10" w:rsidRDefault="007263D5" w:rsidP="00D75B36">
      <w:pPr>
        <w:jc w:val="both"/>
        <w:rPr>
          <w:sz w:val="23"/>
          <w:szCs w:val="23"/>
        </w:rPr>
      </w:pPr>
      <w:r w:rsidRPr="00CC01C9">
        <w:rPr>
          <w:b/>
        </w:rPr>
        <w:t xml:space="preserve">1º </w:t>
      </w:r>
      <w:r w:rsidR="008F5B35" w:rsidRPr="0095537B">
        <w:rPr>
          <w:b/>
        </w:rPr>
        <w:t>Pregão</w:t>
      </w:r>
      <w:r w:rsidRPr="0095537B">
        <w:rPr>
          <w:b/>
        </w:rPr>
        <w:t xml:space="preserve">: </w:t>
      </w:r>
      <w:r w:rsidR="00690195">
        <w:rPr>
          <w:b/>
        </w:rPr>
        <w:t>24/06/2019, às 15h5</w:t>
      </w:r>
      <w:r w:rsidR="0095537B" w:rsidRPr="0095537B">
        <w:rPr>
          <w:b/>
        </w:rPr>
        <w:t>0</w:t>
      </w:r>
      <w:r w:rsidR="000014A1" w:rsidRPr="0095537B">
        <w:rPr>
          <w:b/>
        </w:rPr>
        <w:t>mi</w:t>
      </w:r>
      <w:r w:rsidR="0072520C" w:rsidRPr="0095537B">
        <w:rPr>
          <w:b/>
        </w:rPr>
        <w:t>n</w:t>
      </w:r>
      <w:r w:rsidRPr="0095537B">
        <w:t xml:space="preserve">, </w:t>
      </w:r>
      <w:r w:rsidRPr="00CC01C9">
        <w:t>ocasião em que permanecerá aberto por no míni</w:t>
      </w:r>
      <w:r w:rsidR="00D75B36">
        <w:t xml:space="preserve">mo 10 (dez) minutos para lances, </w:t>
      </w:r>
      <w:r w:rsidR="00D75B36">
        <w:rPr>
          <w:sz w:val="23"/>
          <w:szCs w:val="23"/>
        </w:rPr>
        <w:t xml:space="preserve">que </w:t>
      </w:r>
      <w:r w:rsidR="00D75B36" w:rsidRPr="00C02D97">
        <w:rPr>
          <w:b/>
          <w:sz w:val="23"/>
          <w:szCs w:val="23"/>
        </w:rPr>
        <w:t xml:space="preserve">não poderão ser inferiores a </w:t>
      </w:r>
      <w:r w:rsidR="00D75B36" w:rsidRPr="009357C5">
        <w:rPr>
          <w:b/>
          <w:sz w:val="23"/>
          <w:szCs w:val="23"/>
        </w:rPr>
        <w:t xml:space="preserve">R$ </w:t>
      </w:r>
      <w:r w:rsidR="00222F96" w:rsidRPr="009357C5">
        <w:rPr>
          <w:b/>
          <w:sz w:val="23"/>
          <w:szCs w:val="23"/>
        </w:rPr>
        <w:t>10</w:t>
      </w:r>
      <w:r w:rsidR="0083142F" w:rsidRPr="009357C5">
        <w:rPr>
          <w:b/>
          <w:sz w:val="23"/>
          <w:szCs w:val="23"/>
        </w:rPr>
        <w:t>.000</w:t>
      </w:r>
      <w:r w:rsidR="00D75B36" w:rsidRPr="009357C5">
        <w:rPr>
          <w:b/>
          <w:sz w:val="23"/>
          <w:szCs w:val="23"/>
        </w:rPr>
        <w:t>,00</w:t>
      </w:r>
      <w:r w:rsidR="00D75B36" w:rsidRPr="005C5C10">
        <w:rPr>
          <w:sz w:val="23"/>
          <w:szCs w:val="23"/>
        </w:rPr>
        <w:t xml:space="preserve">. O sistema estará disponível para recepção de lances com, no mínimo, 5 (cinco) dias de antecedência da data marcada para o primeiro pregão (art. 11, da Resolução 236/2016 do CNJ).  </w:t>
      </w:r>
    </w:p>
    <w:p w:rsidR="007263D5" w:rsidRPr="00CC01C9" w:rsidRDefault="007263D5" w:rsidP="00CC01C9">
      <w:pPr>
        <w:jc w:val="both"/>
        <w:rPr>
          <w:b/>
        </w:rPr>
      </w:pPr>
      <w:r w:rsidRPr="00CC01C9">
        <w:rPr>
          <w:b/>
        </w:rPr>
        <w:t xml:space="preserve">2º </w:t>
      </w:r>
      <w:r w:rsidR="008F5B35">
        <w:rPr>
          <w:b/>
        </w:rPr>
        <w:t>Pregão</w:t>
      </w:r>
      <w:r w:rsidRPr="00CC01C9">
        <w:rPr>
          <w:b/>
        </w:rPr>
        <w:t xml:space="preserve">: </w:t>
      </w:r>
      <w:r w:rsidR="00690195">
        <w:rPr>
          <w:b/>
        </w:rPr>
        <w:t>27/06/2019, às 15h5</w:t>
      </w:r>
      <w:r w:rsidR="0095537B" w:rsidRPr="0095537B">
        <w:rPr>
          <w:b/>
        </w:rPr>
        <w:t>0min</w:t>
      </w:r>
      <w:r w:rsidRPr="0095537B">
        <w:rPr>
          <w:b/>
        </w:rPr>
        <w:t xml:space="preserve">, </w:t>
      </w:r>
      <w:r w:rsidRPr="0095537B">
        <w:t xml:space="preserve">ocasião em que permanecerá aberto por no mínimo 10 (dez) minutos para lances, </w:t>
      </w:r>
      <w:r w:rsidR="00D21782" w:rsidRPr="0095537B">
        <w:rPr>
          <w:sz w:val="23"/>
          <w:szCs w:val="23"/>
        </w:rPr>
        <w:t xml:space="preserve">que </w:t>
      </w:r>
      <w:r w:rsidR="00D21782" w:rsidRPr="0095537B">
        <w:rPr>
          <w:b/>
          <w:sz w:val="23"/>
          <w:szCs w:val="23"/>
        </w:rPr>
        <w:t xml:space="preserve">não poderão </w:t>
      </w:r>
      <w:r w:rsidR="00D21782" w:rsidRPr="005C5C10">
        <w:rPr>
          <w:b/>
          <w:sz w:val="23"/>
          <w:szCs w:val="23"/>
        </w:rPr>
        <w:t xml:space="preserve">ser inferiores </w:t>
      </w:r>
      <w:r w:rsidR="00D21782" w:rsidRPr="009357C5">
        <w:rPr>
          <w:b/>
          <w:sz w:val="23"/>
          <w:szCs w:val="23"/>
        </w:rPr>
        <w:t xml:space="preserve">R$ </w:t>
      </w:r>
      <w:r w:rsidR="00222F96" w:rsidRPr="009357C5">
        <w:rPr>
          <w:b/>
          <w:sz w:val="23"/>
          <w:szCs w:val="23"/>
        </w:rPr>
        <w:t>6</w:t>
      </w:r>
      <w:r w:rsidR="007D721F" w:rsidRPr="009357C5">
        <w:rPr>
          <w:b/>
          <w:sz w:val="23"/>
          <w:szCs w:val="23"/>
        </w:rPr>
        <w:t>.000</w:t>
      </w:r>
      <w:r w:rsidR="00D21782" w:rsidRPr="009357C5">
        <w:rPr>
          <w:b/>
          <w:sz w:val="23"/>
          <w:szCs w:val="23"/>
        </w:rPr>
        <w:t>,00</w:t>
      </w:r>
      <w:r w:rsidR="00D21782" w:rsidRPr="005C5C10">
        <w:rPr>
          <w:b/>
          <w:sz w:val="23"/>
          <w:szCs w:val="23"/>
        </w:rPr>
        <w:t xml:space="preserve">. </w:t>
      </w:r>
      <w:r w:rsidR="00D21782" w:rsidRPr="005C5C10">
        <w:rPr>
          <w:sz w:val="23"/>
          <w:szCs w:val="23"/>
        </w:rPr>
        <w:t xml:space="preserve">O sistema estará disponível para recepção de lances </w:t>
      </w:r>
      <w:r w:rsidR="001E4248">
        <w:rPr>
          <w:sz w:val="23"/>
          <w:szCs w:val="23"/>
        </w:rPr>
        <w:t>a partir do encerramento, sem êxito, do primeiro pregão.</w:t>
      </w:r>
    </w:p>
    <w:p w:rsidR="007263D5" w:rsidRPr="00CC01C9" w:rsidRDefault="00B73B29" w:rsidP="00CC01C9">
      <w:pPr>
        <w:jc w:val="both"/>
      </w:pPr>
      <w:r>
        <w:rPr>
          <w:b/>
        </w:rPr>
        <w:t xml:space="preserve">Regras gerais: </w:t>
      </w:r>
      <w:r w:rsidRPr="00D21782">
        <w:t>s</w:t>
      </w:r>
      <w:r w:rsidR="007263D5" w:rsidRPr="00D21782">
        <w:t xml:space="preserve">obrevindo </w:t>
      </w:r>
      <w:r w:rsidR="007263D5" w:rsidRPr="00CC01C9">
        <w:t xml:space="preserve">lance nos 03 (três) minutos antecedentes ao termo final </w:t>
      </w:r>
      <w:r w:rsidR="00464599">
        <w:t>acima estipulado</w:t>
      </w:r>
      <w:r w:rsidR="007263D5" w:rsidRPr="00CC01C9">
        <w:t xml:space="preserve">, o horário de fechamento do </w:t>
      </w:r>
      <w:r w:rsidR="006F4CF0">
        <w:t xml:space="preserve">pregão </w:t>
      </w:r>
      <w:r w:rsidR="007263D5" w:rsidRPr="00CC01C9">
        <w:t xml:space="preserve">será prorrogado em 03 (três) </w:t>
      </w:r>
      <w:r w:rsidR="009B1AD2">
        <w:t>minutos e assim sucessivamente a</w:t>
      </w:r>
      <w:r w:rsidR="007263D5" w:rsidRPr="00CC01C9">
        <w:t xml:space="preserve"> cada lance efetuado nos últimos 03 (três) minutos, para que todos os USUÁRIOS interessados tenham oportunidade de ofertar novos lances (artigo 21 da Resolução 236</w:t>
      </w:r>
      <w:r w:rsidR="005B7B1C">
        <w:t xml:space="preserve">/2016 do </w:t>
      </w:r>
      <w:r w:rsidR="007263D5" w:rsidRPr="00CC01C9">
        <w:t>CNJ</w:t>
      </w:r>
      <w:r w:rsidR="00CD20AF">
        <w:t>);</w:t>
      </w:r>
      <w:r w:rsidR="007263D5" w:rsidRPr="00CC01C9">
        <w:t xml:space="preserve"> passados 03 (três) minutos sem novo lance, o leilão será encerrado.</w:t>
      </w:r>
      <w:r w:rsidR="00D21782">
        <w:t xml:space="preserve"> </w:t>
      </w:r>
      <w:r w:rsidR="007263D5" w:rsidRPr="00CC01C9">
        <w:t>Durante a alienação</w:t>
      </w:r>
      <w:r w:rsidR="005B7B1C">
        <w:t xml:space="preserve"> judicial</w:t>
      </w:r>
      <w:r w:rsidR="007263D5" w:rsidRPr="00CC01C9">
        <w:t xml:space="preserve">, os lances deverão ser oferecidos diretamente no sistema </w:t>
      </w:r>
      <w:r w:rsidR="0093764A">
        <w:t>da leiloeira</w:t>
      </w:r>
      <w:r w:rsidR="007263D5" w:rsidRPr="00CC01C9">
        <w:t xml:space="preserve"> e imediatamente divulgados on-line, de modo a viabilizar a apreciação do tempo real das ofertas. Não serão admitidos lances remetidos via e-mail.</w:t>
      </w:r>
    </w:p>
    <w:p w:rsidR="007263D5" w:rsidRPr="00CC01C9" w:rsidRDefault="007263D5" w:rsidP="00CC01C9">
      <w:pPr>
        <w:jc w:val="both"/>
        <w:rPr>
          <w:b/>
        </w:rPr>
      </w:pPr>
    </w:p>
    <w:p w:rsidR="00A43681" w:rsidRPr="00CC01C9" w:rsidRDefault="007263D5" w:rsidP="008C15C9">
      <w:pPr>
        <w:autoSpaceDE w:val="0"/>
        <w:autoSpaceDN w:val="0"/>
        <w:adjustRightInd w:val="0"/>
        <w:jc w:val="both"/>
        <w:rPr>
          <w:color w:val="808080"/>
        </w:rPr>
      </w:pPr>
      <w:r w:rsidRPr="00CC01C9">
        <w:rPr>
          <w:b/>
        </w:rPr>
        <w:t>DESCRIÇÃO DO BEM:</w:t>
      </w:r>
      <w:r w:rsidR="00222F96">
        <w:rPr>
          <w:b/>
        </w:rPr>
        <w:t xml:space="preserve"> </w:t>
      </w:r>
      <w:r w:rsidR="00222F96">
        <w:t xml:space="preserve">20 (vinte) </w:t>
      </w:r>
      <w:r w:rsidR="00E810C7" w:rsidRPr="00E810C7">
        <w:t>Quota</w:t>
      </w:r>
      <w:r w:rsidR="00A4641F">
        <w:t>s s</w:t>
      </w:r>
      <w:r w:rsidR="00222F96">
        <w:t>ociais da empresa</w:t>
      </w:r>
      <w:r w:rsidR="00E810C7">
        <w:t xml:space="preserve"> </w:t>
      </w:r>
      <w:r w:rsidR="00222F96">
        <w:rPr>
          <w:color w:val="000000"/>
          <w:spacing w:val="2"/>
          <w:shd w:val="clear" w:color="auto" w:fill="FFFFFF"/>
        </w:rPr>
        <w:t>Garota Vip Brasil Comércio e Confecção de</w:t>
      </w:r>
      <w:r w:rsidR="00E810C7" w:rsidRPr="00E810C7">
        <w:rPr>
          <w:color w:val="000000"/>
          <w:spacing w:val="2"/>
          <w:shd w:val="clear" w:color="auto" w:fill="FFFFFF"/>
        </w:rPr>
        <w:t xml:space="preserve"> </w:t>
      </w:r>
      <w:r w:rsidR="00222F96">
        <w:rPr>
          <w:color w:val="000000"/>
          <w:spacing w:val="2"/>
          <w:shd w:val="clear" w:color="auto" w:fill="FFFFFF"/>
        </w:rPr>
        <w:t>roupas</w:t>
      </w:r>
      <w:r w:rsidR="00E810C7" w:rsidRPr="00E810C7">
        <w:rPr>
          <w:color w:val="000000"/>
          <w:spacing w:val="2"/>
          <w:shd w:val="clear" w:color="auto" w:fill="FFFFFF"/>
        </w:rPr>
        <w:t xml:space="preserve"> LTDA M</w:t>
      </w:r>
      <w:r w:rsidR="00222F96">
        <w:rPr>
          <w:color w:val="000000"/>
          <w:spacing w:val="2"/>
          <w:shd w:val="clear" w:color="auto" w:fill="FFFFFF"/>
        </w:rPr>
        <w:t xml:space="preserve">E, </w:t>
      </w:r>
      <w:r w:rsidR="00E810C7">
        <w:rPr>
          <w:color w:val="000000"/>
          <w:spacing w:val="2"/>
          <w:shd w:val="clear" w:color="auto" w:fill="FFFFFF"/>
        </w:rPr>
        <w:t xml:space="preserve">CNPJ </w:t>
      </w:r>
      <w:r w:rsidR="00222F96">
        <w:rPr>
          <w:color w:val="000000"/>
          <w:spacing w:val="2"/>
          <w:shd w:val="clear" w:color="auto" w:fill="FFFFFF"/>
        </w:rPr>
        <w:t xml:space="preserve">nº 38.077.970/0001-68, </w:t>
      </w:r>
      <w:r w:rsidR="00E810C7" w:rsidRPr="00E810C7">
        <w:rPr>
          <w:color w:val="000000"/>
          <w:spacing w:val="2"/>
          <w:shd w:val="clear" w:color="auto" w:fill="FFFFFF"/>
        </w:rPr>
        <w:t>CEP: 73.368-</w:t>
      </w:r>
      <w:proofErr w:type="gramStart"/>
      <w:r w:rsidR="00E810C7" w:rsidRPr="00E810C7">
        <w:rPr>
          <w:color w:val="000000"/>
          <w:spacing w:val="2"/>
          <w:shd w:val="clear" w:color="auto" w:fill="FFFFFF"/>
        </w:rPr>
        <w:t>514</w:t>
      </w:r>
      <w:r w:rsidR="00222F96">
        <w:rPr>
          <w:color w:val="000000"/>
          <w:spacing w:val="2"/>
          <w:shd w:val="clear" w:color="auto" w:fill="FFFFFF"/>
        </w:rPr>
        <w:t>,</w:t>
      </w:r>
      <w:r w:rsidR="00E810C7" w:rsidRPr="00E810C7">
        <w:rPr>
          <w:color w:val="000000"/>
          <w:spacing w:val="2"/>
          <w:shd w:val="clear" w:color="auto" w:fill="FFFFFF"/>
        </w:rPr>
        <w:t>  situada</w:t>
      </w:r>
      <w:proofErr w:type="gramEnd"/>
      <w:r w:rsidR="00E810C7" w:rsidRPr="00E810C7">
        <w:rPr>
          <w:color w:val="000000"/>
          <w:spacing w:val="2"/>
          <w:shd w:val="clear" w:color="auto" w:fill="FFFFFF"/>
        </w:rPr>
        <w:t xml:space="preserve"> no endereço Quadra 06 Conjunto F lote 06-A Bairro </w:t>
      </w:r>
      <w:proofErr w:type="spellStart"/>
      <w:r w:rsidR="00E810C7" w:rsidRPr="00E810C7">
        <w:rPr>
          <w:color w:val="000000"/>
          <w:spacing w:val="2"/>
          <w:shd w:val="clear" w:color="auto" w:fill="FFFFFF"/>
        </w:rPr>
        <w:t>Arapoanga</w:t>
      </w:r>
      <w:proofErr w:type="spellEnd"/>
      <w:r w:rsidR="00E810C7" w:rsidRPr="00E810C7">
        <w:rPr>
          <w:color w:val="000000"/>
          <w:spacing w:val="2"/>
          <w:shd w:val="clear" w:color="auto" w:fill="FFFFFF"/>
        </w:rPr>
        <w:t>, PLANALTINA- DF</w:t>
      </w:r>
      <w:r w:rsidR="00222F96">
        <w:rPr>
          <w:color w:val="000000"/>
          <w:spacing w:val="2"/>
          <w:shd w:val="clear" w:color="auto" w:fill="FFFFFF"/>
        </w:rPr>
        <w:t>.</w:t>
      </w:r>
    </w:p>
    <w:p w:rsidR="007263D5" w:rsidRPr="00CC01C9" w:rsidRDefault="007263D5" w:rsidP="00CC01C9">
      <w:pPr>
        <w:jc w:val="both"/>
      </w:pPr>
    </w:p>
    <w:p w:rsidR="007263D5" w:rsidRPr="00222F96" w:rsidRDefault="007263D5" w:rsidP="00CC01C9">
      <w:pPr>
        <w:jc w:val="both"/>
        <w:rPr>
          <w:color w:val="FF0000"/>
        </w:rPr>
      </w:pPr>
      <w:r w:rsidRPr="00CC01C9">
        <w:rPr>
          <w:b/>
        </w:rPr>
        <w:t xml:space="preserve">AVALIAÇÃO DO BEM: </w:t>
      </w:r>
      <w:r w:rsidR="006B0F7A" w:rsidRPr="006B0F7A">
        <w:rPr>
          <w:color w:val="000000"/>
        </w:rPr>
        <w:t xml:space="preserve">R$ </w:t>
      </w:r>
      <w:r w:rsidR="00222F96">
        <w:rPr>
          <w:color w:val="000000"/>
        </w:rPr>
        <w:t>10.0</w:t>
      </w:r>
      <w:r w:rsidR="006B0F7A" w:rsidRPr="006B0F7A">
        <w:rPr>
          <w:color w:val="000000"/>
        </w:rPr>
        <w:t>00,00</w:t>
      </w:r>
      <w:r w:rsidR="006B0F7A">
        <w:rPr>
          <w:color w:val="000000"/>
        </w:rPr>
        <w:t xml:space="preserve"> (</w:t>
      </w:r>
      <w:r w:rsidR="00222F96">
        <w:rPr>
          <w:color w:val="000000"/>
        </w:rPr>
        <w:t>dez mil</w:t>
      </w:r>
      <w:r w:rsidR="006B0F7A">
        <w:rPr>
          <w:color w:val="000000"/>
        </w:rPr>
        <w:t>)</w:t>
      </w:r>
      <w:r w:rsidR="00222F96">
        <w:rPr>
          <w:color w:val="000000"/>
        </w:rPr>
        <w:t xml:space="preserve">, </w:t>
      </w:r>
      <w:r w:rsidRPr="006B0F7A">
        <w:t>conforme</w:t>
      </w:r>
      <w:r w:rsidRPr="007F7DBC">
        <w:t xml:space="preserve"> </w:t>
      </w:r>
      <w:r w:rsidR="006B0F7A">
        <w:t>o contrato social</w:t>
      </w:r>
      <w:r w:rsidR="00CD6A5C" w:rsidRPr="007F7DBC">
        <w:t xml:space="preserve"> </w:t>
      </w:r>
      <w:r w:rsidR="007F7DBC" w:rsidRPr="007F7DBC">
        <w:t xml:space="preserve">(ID </w:t>
      </w:r>
      <w:r w:rsidR="00222F96" w:rsidRPr="00222F96">
        <w:rPr>
          <w:color w:val="000000"/>
        </w:rPr>
        <w:t>22889255 - Pág. 3</w:t>
      </w:r>
      <w:r w:rsidR="001C20D6" w:rsidRPr="00222F96">
        <w:t>).</w:t>
      </w:r>
    </w:p>
    <w:p w:rsidR="007263D5" w:rsidRPr="00CC01C9" w:rsidRDefault="007263D5" w:rsidP="00CC01C9">
      <w:pPr>
        <w:jc w:val="both"/>
      </w:pPr>
    </w:p>
    <w:p w:rsidR="008C15C9" w:rsidRDefault="007263D5" w:rsidP="008C15C9">
      <w:pPr>
        <w:jc w:val="both"/>
      </w:pPr>
      <w:r w:rsidRPr="00CC01C9">
        <w:rPr>
          <w:b/>
        </w:rPr>
        <w:t>FIEL DEPOSITÁRIO:</w:t>
      </w:r>
      <w:r w:rsidR="00E810C7">
        <w:t xml:space="preserve"> Adão Alves de Macedo</w:t>
      </w:r>
      <w:r w:rsidR="008C15C9">
        <w:t xml:space="preserve">, CPF: </w:t>
      </w:r>
      <w:r w:rsidR="00E810C7">
        <w:t>000.993.701-31</w:t>
      </w:r>
      <w:r w:rsidR="0071062F">
        <w:t>.</w:t>
      </w:r>
    </w:p>
    <w:p w:rsidR="007263D5" w:rsidRPr="00CC01C9" w:rsidRDefault="007263D5" w:rsidP="00CC01C9">
      <w:pPr>
        <w:jc w:val="both"/>
        <w:rPr>
          <w:bCs/>
          <w:color w:val="000000"/>
          <w:spacing w:val="-1"/>
        </w:rPr>
      </w:pPr>
    </w:p>
    <w:p w:rsidR="007263D5" w:rsidRPr="00CC01C9" w:rsidRDefault="007263D5" w:rsidP="00CC01C9">
      <w:pPr>
        <w:jc w:val="both"/>
      </w:pPr>
    </w:p>
    <w:p w:rsidR="007263D5" w:rsidRPr="00CC01C9" w:rsidRDefault="007263D5" w:rsidP="00CC01C9">
      <w:pPr>
        <w:jc w:val="both"/>
      </w:pPr>
      <w:r w:rsidRPr="00CC01C9">
        <w:rPr>
          <w:b/>
        </w:rPr>
        <w:t>DÍVIDAS TRIBUTÁRIAS</w:t>
      </w:r>
      <w:r w:rsidR="005729D7">
        <w:rPr>
          <w:b/>
        </w:rPr>
        <w:t xml:space="preserve">: </w:t>
      </w:r>
      <w:r w:rsidRPr="00CC01C9">
        <w:t xml:space="preserve">Caberá ao interessado a verificação de débitos incidentes sobre o imóvel, que não constem dos autos (art. 18 da Resolução 236/CNJ). Os débitos </w:t>
      </w:r>
      <w:r w:rsidRPr="00CC01C9">
        <w:rPr>
          <w:u w:val="single"/>
        </w:rPr>
        <w:t>anteriores à arrematação</w:t>
      </w:r>
      <w:r w:rsidRPr="00CC01C9">
        <w:t xml:space="preserve"> de natureza </w:t>
      </w:r>
      <w:proofErr w:type="spellStart"/>
      <w:r w:rsidRPr="00CC01C9">
        <w:rPr>
          <w:i/>
        </w:rPr>
        <w:t>propter</w:t>
      </w:r>
      <w:proofErr w:type="spellEnd"/>
      <w:r w:rsidRPr="00CC01C9">
        <w:rPr>
          <w:i/>
        </w:rPr>
        <w:t xml:space="preserve"> rem </w:t>
      </w:r>
      <w:r w:rsidRPr="00CC01C9">
        <w:t xml:space="preserve">e os débitos tributários </w:t>
      </w:r>
      <w:bookmarkStart w:id="0" w:name="_GoBack"/>
      <w:bookmarkEnd w:id="0"/>
      <w:r w:rsidRPr="00CC01C9">
        <w:rPr>
          <w:color w:val="000000"/>
        </w:rPr>
        <w:t xml:space="preserve">sub-rogam-se sobre o </w:t>
      </w:r>
      <w:r w:rsidRPr="00CC01C9">
        <w:t xml:space="preserve">preço da arrematação, observada a ordem de preferência (§ 1º do artigo 908 do CPC e artigo130 § único do </w:t>
      </w:r>
      <w:r w:rsidRPr="00CC01C9">
        <w:lastRenderedPageBreak/>
        <w:t>Código Tributário Nacional – CNT). Assim, os mencionados débitos deverão ser informados pelo Arrematante nos autos da execução para terem preferência sobre os demais créditos e débitos. (Art. 323, Art. 908, § 1º e § 2º do Código de Processo Civil e Art. 130, § único do Código Tributário Nacional).</w:t>
      </w:r>
    </w:p>
    <w:p w:rsidR="007263D5" w:rsidRDefault="007263D5" w:rsidP="00CC01C9">
      <w:pPr>
        <w:jc w:val="both"/>
      </w:pPr>
    </w:p>
    <w:p w:rsidR="00AC490B" w:rsidRPr="006B0F7A" w:rsidRDefault="00AC490B" w:rsidP="00CC01C9">
      <w:pPr>
        <w:jc w:val="both"/>
      </w:pPr>
      <w:r w:rsidRPr="00EC271B">
        <w:rPr>
          <w:b/>
        </w:rPr>
        <w:t>ÔNUS, RECURSOS E PROCESSOS PENDENTES</w:t>
      </w:r>
      <w:r w:rsidRPr="00C21389">
        <w:t xml:space="preserve"> (</w:t>
      </w:r>
      <w:r w:rsidR="00EC271B">
        <w:t xml:space="preserve">Art. </w:t>
      </w:r>
      <w:r w:rsidRPr="00C21389">
        <w:t xml:space="preserve">886, VI, CPC): </w:t>
      </w:r>
      <w:r w:rsidR="003B043C" w:rsidRPr="003B043C">
        <w:t xml:space="preserve">Consta </w:t>
      </w:r>
      <w:r w:rsidR="004D216B">
        <w:t>penhora de 20 (vinte)</w:t>
      </w:r>
      <w:r w:rsidR="006B0F7A">
        <w:t xml:space="preserve"> </w:t>
      </w:r>
      <w:r w:rsidR="008D5EFA">
        <w:rPr>
          <w:bCs/>
          <w:color w:val="000000"/>
        </w:rPr>
        <w:t>q</w:t>
      </w:r>
      <w:r w:rsidR="006B0F7A" w:rsidRPr="006B0F7A">
        <w:rPr>
          <w:bCs/>
          <w:color w:val="000000"/>
          <w:spacing w:val="2"/>
        </w:rPr>
        <w:t>uota</w:t>
      </w:r>
      <w:r w:rsidR="004D216B">
        <w:rPr>
          <w:bCs/>
          <w:color w:val="000000"/>
          <w:spacing w:val="2"/>
        </w:rPr>
        <w:t>s</w:t>
      </w:r>
      <w:r w:rsidR="008D5EFA">
        <w:rPr>
          <w:bCs/>
          <w:color w:val="000000"/>
          <w:spacing w:val="2"/>
        </w:rPr>
        <w:t xml:space="preserve"> sociais</w:t>
      </w:r>
      <w:r w:rsidR="006B0F7A" w:rsidRPr="006B0F7A">
        <w:rPr>
          <w:bCs/>
          <w:color w:val="000000"/>
          <w:spacing w:val="2"/>
        </w:rPr>
        <w:t xml:space="preserve"> </w:t>
      </w:r>
      <w:r w:rsidR="008D5EFA" w:rsidRPr="008D5EFA">
        <w:rPr>
          <w:bCs/>
          <w:color w:val="000000"/>
        </w:rPr>
        <w:t xml:space="preserve">da </w:t>
      </w:r>
      <w:r w:rsidR="008D5EFA">
        <w:rPr>
          <w:bCs/>
          <w:color w:val="000000"/>
        </w:rPr>
        <w:t>empresa</w:t>
      </w:r>
      <w:r w:rsidR="006B0F7A" w:rsidRPr="006B0F7A">
        <w:rPr>
          <w:bCs/>
          <w:color w:val="000000"/>
          <w:spacing w:val="2"/>
        </w:rPr>
        <w:t xml:space="preserve"> G</w:t>
      </w:r>
      <w:r w:rsidR="009357C5">
        <w:rPr>
          <w:bCs/>
          <w:color w:val="000000"/>
          <w:spacing w:val="2"/>
        </w:rPr>
        <w:t>arota Vip Brasil Comércio e Confecção de Roupas</w:t>
      </w:r>
      <w:r w:rsidR="006B0F7A" w:rsidRPr="006B0F7A">
        <w:rPr>
          <w:bCs/>
          <w:color w:val="000000"/>
          <w:spacing w:val="2"/>
        </w:rPr>
        <w:t xml:space="preserve"> LTDA ME</w:t>
      </w:r>
      <w:r w:rsidR="009357C5">
        <w:rPr>
          <w:bCs/>
          <w:color w:val="000000"/>
          <w:spacing w:val="2"/>
        </w:rPr>
        <w:t>,</w:t>
      </w:r>
      <w:r w:rsidR="006B0F7A" w:rsidRPr="006B0F7A">
        <w:rPr>
          <w:bCs/>
          <w:color w:val="000000"/>
          <w:spacing w:val="2"/>
        </w:rPr>
        <w:t xml:space="preserve"> CNPJ</w:t>
      </w:r>
      <w:r w:rsidR="009357C5">
        <w:rPr>
          <w:bCs/>
          <w:color w:val="000000"/>
          <w:spacing w:val="2"/>
        </w:rPr>
        <w:t xml:space="preserve"> nº</w:t>
      </w:r>
      <w:r w:rsidR="006B0F7A" w:rsidRPr="006B0F7A">
        <w:rPr>
          <w:bCs/>
          <w:color w:val="000000"/>
          <w:spacing w:val="2"/>
        </w:rPr>
        <w:t xml:space="preserve"> 38.077.970/0001-68</w:t>
      </w:r>
      <w:r w:rsidR="006B0F7A">
        <w:rPr>
          <w:bCs/>
          <w:color w:val="000000"/>
          <w:spacing w:val="2"/>
        </w:rPr>
        <w:t xml:space="preserve">, ID </w:t>
      </w:r>
      <w:r w:rsidR="008D5EFA">
        <w:rPr>
          <w:bCs/>
          <w:color w:val="000000"/>
          <w:spacing w:val="2"/>
        </w:rPr>
        <w:t>29325892</w:t>
      </w:r>
      <w:r w:rsidR="006B0F7A">
        <w:rPr>
          <w:bCs/>
          <w:color w:val="000000"/>
          <w:spacing w:val="2"/>
        </w:rPr>
        <w:t>.</w:t>
      </w:r>
    </w:p>
    <w:p w:rsidR="00AC490B" w:rsidRPr="00CC01C9" w:rsidRDefault="00AC490B" w:rsidP="00CC01C9">
      <w:pPr>
        <w:jc w:val="both"/>
      </w:pPr>
    </w:p>
    <w:p w:rsidR="007263D5" w:rsidRPr="001C20D6" w:rsidRDefault="007263D5" w:rsidP="00CC01C9">
      <w:pPr>
        <w:jc w:val="both"/>
        <w:rPr>
          <w:shd w:val="clear" w:color="auto" w:fill="FFFFFF"/>
        </w:rPr>
      </w:pPr>
      <w:r w:rsidRPr="001C20D6">
        <w:rPr>
          <w:b/>
        </w:rPr>
        <w:t>DÉBITO DA DEMANDA PROCESSUAL:</w:t>
      </w:r>
      <w:r w:rsidRPr="001C20D6">
        <w:t xml:space="preserve"> </w:t>
      </w:r>
      <w:r w:rsidR="006131CB" w:rsidRPr="001C20D6">
        <w:t xml:space="preserve">R$ </w:t>
      </w:r>
      <w:r w:rsidR="00F844E2" w:rsidRPr="00F844E2">
        <w:rPr>
          <w:shd w:val="clear" w:color="auto" w:fill="FFFFFF"/>
        </w:rPr>
        <w:t>4.284,46</w:t>
      </w:r>
      <w:r w:rsidR="00F844E2">
        <w:rPr>
          <w:shd w:val="clear" w:color="auto" w:fill="FFFFFF"/>
        </w:rPr>
        <w:t xml:space="preserve"> (quatro mil, duzentos e oitenta e quatro reais e quarenta e seis centavos) </w:t>
      </w:r>
      <w:r w:rsidR="00690195">
        <w:t>atualizado até 17/05/2018</w:t>
      </w:r>
      <w:r w:rsidR="006131CB" w:rsidRPr="001C20D6">
        <w:t xml:space="preserve"> pelo Exequente, </w:t>
      </w:r>
      <w:r w:rsidR="00690195">
        <w:t xml:space="preserve">ID </w:t>
      </w:r>
      <w:r w:rsidR="006313CB">
        <w:t>17314011</w:t>
      </w:r>
      <w:r w:rsidR="00690195">
        <w:t>.</w:t>
      </w:r>
    </w:p>
    <w:p w:rsidR="007263D5" w:rsidRPr="00CC01C9" w:rsidRDefault="007263D5" w:rsidP="00CC01C9">
      <w:pPr>
        <w:jc w:val="both"/>
      </w:pPr>
    </w:p>
    <w:p w:rsidR="007263D5" w:rsidRPr="00CC01C9" w:rsidRDefault="007263D5" w:rsidP="00CC01C9">
      <w:pPr>
        <w:jc w:val="both"/>
      </w:pPr>
      <w:r w:rsidRPr="00CC01C9">
        <w:rPr>
          <w:b/>
        </w:rPr>
        <w:t xml:space="preserve">CONDIÇÕES DE VENDA: </w:t>
      </w:r>
      <w:r w:rsidR="00B7270A" w:rsidRPr="00CC01C9">
        <w:t xml:space="preserve">Os interessados em ofertar lances deverão se cadastrar previamente no site da leiloeira </w:t>
      </w:r>
      <w:r w:rsidR="00B7270A">
        <w:t xml:space="preserve">Jussiara Santos </w:t>
      </w:r>
      <w:proofErr w:type="spellStart"/>
      <w:r w:rsidR="00B7270A">
        <w:t>Ermano</w:t>
      </w:r>
      <w:proofErr w:type="spellEnd"/>
      <w:r w:rsidR="00B7270A">
        <w:t xml:space="preserve"> Sukiennik</w:t>
      </w:r>
      <w:r w:rsidR="00B7270A" w:rsidRPr="00CC01C9">
        <w:t xml:space="preserve">, aceitar os termos e condições informados e encaminhar para o e-mail </w:t>
      </w:r>
      <w:hyperlink r:id="rId7" w:tgtFrame="_blank" w:history="1">
        <w:r w:rsidR="00B7270A" w:rsidRPr="00B776E6">
          <w:t>contato@jussiaraleiloes.com</w:t>
        </w:r>
      </w:hyperlink>
      <w:r w:rsidR="007F0F86">
        <w:t xml:space="preserve">, </w:t>
      </w:r>
      <w:r w:rsidRPr="00CC01C9">
        <w:t xml:space="preserve">cópias dos seguintes documentos: Pessoa Física: RG, CPF, comprovante de endereço e certidão de casamento, se casado for; Pessoa Jurídica: CNPJ, contrato social, comprovante de endereço, documentos pessoais dos sócios (RG e CPF) e/ou procuração com firma reconhecida da assinatura. (Resolução 236/2016 CNJ, </w:t>
      </w:r>
      <w:proofErr w:type="spellStart"/>
      <w:r w:rsidRPr="00CC01C9">
        <w:t>arts</w:t>
      </w:r>
      <w:proofErr w:type="spellEnd"/>
      <w:r w:rsidRPr="00CC01C9">
        <w:t xml:space="preserve">. </w:t>
      </w:r>
      <w:smartTag w:uri="urn:schemas-microsoft-com:office:smarttags" w:element="metricconverter">
        <w:smartTagPr>
          <w:attr w:name="ProductID" w:val="12 a"/>
        </w:smartTagPr>
        <w:r w:rsidRPr="00CC01C9">
          <w:t>12 a</w:t>
        </w:r>
      </w:smartTag>
      <w:r w:rsidRPr="00CC01C9">
        <w:t xml:space="preserve"> 14). A venda será efetuada no estado de conservação em que se </w:t>
      </w:r>
      <w:r w:rsidR="00914695" w:rsidRPr="00CC01C9">
        <w:t>encontre</w:t>
      </w:r>
      <w:r w:rsidR="00E412B3">
        <w:t>(m)</w:t>
      </w:r>
      <w:r w:rsidR="00914695">
        <w:t xml:space="preserve"> </w:t>
      </w:r>
      <w:r w:rsidR="00914695" w:rsidRPr="00CC01C9">
        <w:t>o</w:t>
      </w:r>
      <w:r w:rsidR="00E412B3">
        <w:t>(s)</w:t>
      </w:r>
      <w:r w:rsidR="00914695">
        <w:t xml:space="preserve"> </w:t>
      </w:r>
      <w:r w:rsidR="00914695" w:rsidRPr="00CC01C9">
        <w:t>bem</w:t>
      </w:r>
      <w:r w:rsidR="00E412B3">
        <w:t>(</w:t>
      </w:r>
      <w:proofErr w:type="spellStart"/>
      <w:r w:rsidR="00E412B3">
        <w:t>ns</w:t>
      </w:r>
      <w:proofErr w:type="spellEnd"/>
      <w:r w:rsidR="00E412B3">
        <w:t>)</w:t>
      </w:r>
      <w:r w:rsidRPr="00CC01C9">
        <w:t xml:space="preserve">, sem garantia, constituindo ônus do interessado verificar suas condições, não cabendo responsabilização </w:t>
      </w:r>
      <w:r w:rsidR="0093764A">
        <w:t>da leiloeira</w:t>
      </w:r>
      <w:r w:rsidRPr="00CC01C9">
        <w:t xml:space="preserve"> ou do Juízo por vícios ocultos ou não. São de responsabilidade do arrematante os atos e despesas de transferência de propriedade, baixa de gravames e imissão na posse, bem como taxas e emolumentos do depósito público, se houver. (Art. 901, “caput”, § 1º e § 2º e Art. 903 do Código de Processo Cível).</w:t>
      </w:r>
    </w:p>
    <w:p w:rsidR="007263D5" w:rsidRPr="00CC01C9" w:rsidRDefault="007263D5" w:rsidP="00CC01C9">
      <w:pPr>
        <w:jc w:val="both"/>
      </w:pPr>
    </w:p>
    <w:p w:rsidR="007263D5" w:rsidRPr="00CC01C9" w:rsidRDefault="007263D5" w:rsidP="00CC01C9">
      <w:pPr>
        <w:jc w:val="both"/>
        <w:rPr>
          <w:shd w:val="clear" w:color="auto" w:fill="FFFFFF"/>
        </w:rPr>
      </w:pPr>
      <w:r w:rsidRPr="00CC01C9">
        <w:rPr>
          <w:b/>
        </w:rPr>
        <w:t xml:space="preserve">PAGAMENTO E RECIBO DE ARREMATAÇÃO: </w:t>
      </w:r>
      <w:r w:rsidRPr="00CC01C9">
        <w:t xml:space="preserve">A arrematação far-se-á mediante pagamento à vista do valor de arrematação e da comissão </w:t>
      </w:r>
      <w:r w:rsidR="0093764A">
        <w:t>da leiloeira</w:t>
      </w:r>
      <w:r w:rsidRPr="00CC01C9">
        <w:t xml:space="preserve"> pelo arrematante, no prazo de 24h (vinte e quatro horas) da realização do leilão (art. 884, inciso IV, do CPC), através de guia de depósito judicial em favor do </w:t>
      </w:r>
      <w:r w:rsidRPr="00C832D0">
        <w:t xml:space="preserve">Juízo desta Vara, que poderá </w:t>
      </w:r>
      <w:r w:rsidRPr="00CC01C9">
        <w:t xml:space="preserve">ser emitida </w:t>
      </w:r>
      <w:r w:rsidR="004B1AD8">
        <w:t>pela leiloeira</w:t>
      </w:r>
      <w:r w:rsidRPr="00CC01C9">
        <w:t xml:space="preserve">. O valor da comissão </w:t>
      </w:r>
      <w:r w:rsidR="0093764A">
        <w:t>da leiloeira</w:t>
      </w:r>
      <w:r w:rsidRPr="00CC01C9">
        <w:t xml:space="preserve"> poderá </w:t>
      </w:r>
      <w:r w:rsidR="004B1AD8">
        <w:t>ser pago na forma indicada pela leiloeira</w:t>
      </w:r>
      <w:r w:rsidRPr="00CC01C9">
        <w:t>.</w:t>
      </w:r>
      <w:r w:rsidR="009B1AD2">
        <w:t xml:space="preserve"> </w:t>
      </w:r>
      <w:r w:rsidRPr="00CC01C9">
        <w:rPr>
          <w:shd w:val="clear" w:color="auto" w:fill="FFFFFF"/>
        </w:rPr>
        <w:t xml:space="preserve">A comprovação do pagamento deverá ser encaminhada para o e-mail: </w:t>
      </w:r>
      <w:hyperlink r:id="rId8" w:tgtFrame="_blank" w:history="1">
        <w:r w:rsidR="00B7270A" w:rsidRPr="00B776E6">
          <w:t>contato@jussiaraleiloes.com</w:t>
        </w:r>
      </w:hyperlink>
      <w:r w:rsidRPr="00CC01C9">
        <w:rPr>
          <w:shd w:val="clear" w:color="auto" w:fill="FFFFFF"/>
        </w:rPr>
        <w:t xml:space="preserve">. Com a comprovação efetiva do pagamento integral do valor da arrematação e da comissão </w:t>
      </w:r>
      <w:r w:rsidR="0093764A">
        <w:rPr>
          <w:shd w:val="clear" w:color="auto" w:fill="FFFFFF"/>
        </w:rPr>
        <w:t>da leiloeira</w:t>
      </w:r>
      <w:r w:rsidRPr="00CC01C9">
        <w:rPr>
          <w:shd w:val="clear" w:color="auto" w:fill="FFFFFF"/>
        </w:rPr>
        <w:t xml:space="preserve"> será lavrado o auto de arrematação para posterior expedição da ordem de entrega do bem móvel ou carta de arrematação do bem imóvel, com o respectivo mandado de imissão na posse (art. 901, §1º do Código de Processo Civil).</w:t>
      </w:r>
      <w:r w:rsidR="009B1AD2">
        <w:rPr>
          <w:shd w:val="clear" w:color="auto" w:fill="FFFFFF"/>
        </w:rPr>
        <w:t xml:space="preserve"> </w:t>
      </w:r>
      <w:r w:rsidRPr="00CC01C9">
        <w:rPr>
          <w:shd w:val="clear" w:color="auto" w:fill="FFFFFF"/>
        </w:rPr>
        <w:t xml:space="preserve">Não sendo efetuado o depósito da oferta, </w:t>
      </w:r>
      <w:r w:rsidR="004B1AD8">
        <w:rPr>
          <w:shd w:val="clear" w:color="auto" w:fill="FFFFFF"/>
        </w:rPr>
        <w:t>a leiloeira</w:t>
      </w:r>
      <w:r w:rsidRPr="00CC01C9">
        <w:rPr>
          <w:shd w:val="clear" w:color="auto" w:fill="FFFFFF"/>
        </w:rPr>
        <w:t xml:space="preserve"> comunicará imediatamente o fato ao Juízo, informando também os lances imediatamente anteriores para que sejam submetidos à apreciação do Juízo, com a aplicação de sanções legais (art. 897, do Código de Processo Civil).</w:t>
      </w:r>
    </w:p>
    <w:p w:rsidR="007263D5" w:rsidRPr="00CC01C9" w:rsidRDefault="007263D5" w:rsidP="00CC01C9">
      <w:pPr>
        <w:jc w:val="both"/>
        <w:rPr>
          <w:b/>
        </w:rPr>
      </w:pPr>
    </w:p>
    <w:p w:rsidR="007263D5" w:rsidRPr="00CC01C9" w:rsidRDefault="007263D5" w:rsidP="00CC01C9">
      <w:pPr>
        <w:jc w:val="both"/>
      </w:pPr>
      <w:r w:rsidRPr="00CC01C9">
        <w:rPr>
          <w:b/>
        </w:rPr>
        <w:t xml:space="preserve">COMISSÃO </w:t>
      </w:r>
      <w:r w:rsidR="0093764A">
        <w:rPr>
          <w:b/>
        </w:rPr>
        <w:t>DA LEILOEIRA</w:t>
      </w:r>
      <w:r w:rsidRPr="00CC01C9">
        <w:rPr>
          <w:b/>
        </w:rPr>
        <w:t xml:space="preserve">: </w:t>
      </w:r>
      <w:r w:rsidRPr="00CC01C9">
        <w:t xml:space="preserve">A comissão devida </w:t>
      </w:r>
      <w:r w:rsidR="004B1AD8">
        <w:t>à leiloeira</w:t>
      </w:r>
      <w:r w:rsidRPr="00CC01C9">
        <w:t xml:space="preserve"> será de 5% (cinco por cento) sobre o valor da arrematação, não se incluindo no valor do lanço (art. 24 do Decreto 21.981/32 e art. 7</w:t>
      </w:r>
      <w:r w:rsidR="00BF7ACB">
        <w:t>º</w:t>
      </w:r>
      <w:r w:rsidRPr="00CC01C9">
        <w:t xml:space="preserve"> da Resolução 236/</w:t>
      </w:r>
      <w:r w:rsidR="00554CA0">
        <w:t xml:space="preserve">2016 do </w:t>
      </w:r>
      <w:r w:rsidRPr="00CC01C9">
        <w:t xml:space="preserve">CNJ). Não será devida a comissão </w:t>
      </w:r>
      <w:r w:rsidR="004B1AD8">
        <w:t>à leiloeira</w:t>
      </w:r>
      <w:r w:rsidRPr="00CC01C9">
        <w:t xml:space="preserve"> na hipótese de desistência de que trata o art. 775 do Código de Processo Civil, de anulação da arrematação ou de resultado negativo na hasta pública. </w:t>
      </w:r>
      <w:r w:rsidRPr="00CC01C9">
        <w:rPr>
          <w:u w:val="single"/>
        </w:rPr>
        <w:t xml:space="preserve">Na hipótese de acordo ou remição após a alienação, </w:t>
      </w:r>
      <w:r w:rsidR="004B1AD8">
        <w:rPr>
          <w:u w:val="single"/>
        </w:rPr>
        <w:t>a leiloeira</w:t>
      </w:r>
      <w:r w:rsidRPr="00CC01C9">
        <w:rPr>
          <w:u w:val="single"/>
        </w:rPr>
        <w:t xml:space="preserve"> fará jus à comissão</w:t>
      </w:r>
      <w:r w:rsidRPr="00CC01C9">
        <w:t>.</w:t>
      </w:r>
    </w:p>
    <w:p w:rsidR="007263D5" w:rsidRPr="00CC01C9" w:rsidRDefault="007263D5" w:rsidP="00CC01C9">
      <w:pPr>
        <w:jc w:val="both"/>
      </w:pPr>
    </w:p>
    <w:p w:rsidR="007263D5" w:rsidRPr="00CC01C9" w:rsidRDefault="007263D5" w:rsidP="00690195">
      <w:pPr>
        <w:spacing w:before="240"/>
        <w:jc w:val="both"/>
      </w:pPr>
      <w:r w:rsidRPr="00CC01C9">
        <w:rPr>
          <w:b/>
        </w:rPr>
        <w:t xml:space="preserve">DÚVIDAS E ESCLARECIMENTOS: </w:t>
      </w:r>
      <w:r w:rsidR="00B7270A" w:rsidRPr="00C047AE">
        <w:t>contatar com a leiloeira pelo</w:t>
      </w:r>
      <w:r w:rsidR="00690195">
        <w:t>s</w:t>
      </w:r>
      <w:r w:rsidR="00B7270A" w:rsidRPr="00C047AE">
        <w:t xml:space="preserve"> telefone</w:t>
      </w:r>
      <w:r w:rsidR="00690195">
        <w:t>s</w:t>
      </w:r>
      <w:r w:rsidR="00B7270A" w:rsidRPr="00C047AE">
        <w:t xml:space="preserve"> </w:t>
      </w:r>
      <w:r w:rsidR="00B7270A">
        <w:rPr>
          <w:lang w:eastAsia="pt-BR"/>
        </w:rPr>
        <w:t>(61) 99129–0232</w:t>
      </w:r>
      <w:r w:rsidR="00B7270A" w:rsidRPr="00C047AE">
        <w:t>,</w:t>
      </w:r>
      <w:r w:rsidR="00690195">
        <w:t xml:space="preserve"> (61) 99819-0030,</w:t>
      </w:r>
      <w:r w:rsidR="00B7270A" w:rsidRPr="00C047AE">
        <w:t xml:space="preserve"> e e-mail: </w:t>
      </w:r>
      <w:hyperlink r:id="rId9" w:tgtFrame="_blank" w:history="1">
        <w:r w:rsidR="00B7270A" w:rsidRPr="00C047AE">
          <w:t>contato@jussiaraleiloes.com</w:t>
        </w:r>
      </w:hyperlink>
      <w:r w:rsidR="00B7270A" w:rsidRPr="00C047AE">
        <w:t>.</w:t>
      </w:r>
      <w:r w:rsidR="00B7270A" w:rsidRPr="00C047AE">
        <w:rPr>
          <w:lang w:eastAsia="pt-BR"/>
        </w:rPr>
        <w:t xml:space="preserve"> Os documentos para efetivação do cadastro no portal deverão ser enviados ao e-mail</w:t>
      </w:r>
      <w:r w:rsidR="00B7270A">
        <w:rPr>
          <w:lang w:eastAsia="pt-BR"/>
        </w:rPr>
        <w:t xml:space="preserve"> </w:t>
      </w:r>
      <w:hyperlink r:id="rId10" w:history="1">
        <w:r w:rsidR="00B7270A" w:rsidRPr="00B47845">
          <w:rPr>
            <w:lang w:eastAsia="pt-BR"/>
          </w:rPr>
          <w:t>contato@jussiaraleiloes.com</w:t>
        </w:r>
      </w:hyperlink>
      <w:r w:rsidRPr="00CC01C9">
        <w:t xml:space="preserve">. </w:t>
      </w:r>
    </w:p>
    <w:p w:rsidR="007263D5" w:rsidRPr="00CC01C9" w:rsidRDefault="007263D5" w:rsidP="00CC01C9">
      <w:pPr>
        <w:jc w:val="both"/>
      </w:pPr>
    </w:p>
    <w:p w:rsidR="007263D5" w:rsidRPr="00CC01C9" w:rsidRDefault="007263D5" w:rsidP="00CC01C9">
      <w:pPr>
        <w:jc w:val="both"/>
      </w:pPr>
      <w:r w:rsidRPr="00CC01C9">
        <w:lastRenderedPageBreak/>
        <w:t xml:space="preserve">Ficam os interessados intimados com a publicação do presente edital, que será feita na plataforma de editais do TJDFT (www.tjdft.jus.br), nos termos do art. 887, § 1º do Código de Processo Civil e em site especializado </w:t>
      </w:r>
      <w:r w:rsidR="0093764A">
        <w:t>da leiloeira</w:t>
      </w:r>
      <w:r w:rsidRPr="00CC01C9">
        <w:t xml:space="preserve"> e por todos os meios de comunicação por ele escolhidos para maior divulgação da venda, </w:t>
      </w:r>
      <w:r w:rsidRPr="00CC01C9">
        <w:rPr>
          <w:shd w:val="clear" w:color="auto" w:fill="FFFFFF"/>
        </w:rPr>
        <w:t>bem como afixado no local de costume</w:t>
      </w:r>
      <w:r w:rsidRPr="00CC01C9">
        <w:t>.</w:t>
      </w:r>
    </w:p>
    <w:p w:rsidR="007263D5" w:rsidRPr="00CC01C9" w:rsidRDefault="007263D5" w:rsidP="00CC01C9">
      <w:pPr>
        <w:jc w:val="both"/>
      </w:pPr>
    </w:p>
    <w:p w:rsidR="007263D5" w:rsidRPr="00CC01C9" w:rsidRDefault="007263D5" w:rsidP="00CC01C9">
      <w:pPr>
        <w:jc w:val="both"/>
      </w:pPr>
      <w:r w:rsidRPr="00CC01C9">
        <w:t>Brasília/DF,</w:t>
      </w:r>
      <w:r w:rsidR="004017C5">
        <w:t xml:space="preserve"> </w:t>
      </w:r>
      <w:r w:rsidR="0020239D">
        <w:fldChar w:fldCharType="begin"/>
      </w:r>
      <w:r w:rsidR="004017C5">
        <w:instrText xml:space="preserve"> TIME \@ "d' de 'MMMM' de 'yyyy" </w:instrText>
      </w:r>
      <w:r w:rsidR="0020239D">
        <w:fldChar w:fldCharType="separate"/>
      </w:r>
      <w:r w:rsidR="005729D7">
        <w:rPr>
          <w:noProof/>
        </w:rPr>
        <w:t>13 de maio de 2019</w:t>
      </w:r>
      <w:r w:rsidR="0020239D">
        <w:fldChar w:fldCharType="end"/>
      </w:r>
      <w:r w:rsidR="00236792" w:rsidRPr="00CC01C9">
        <w:t>.</w:t>
      </w:r>
    </w:p>
    <w:p w:rsidR="007263D5" w:rsidRPr="00CC01C9" w:rsidRDefault="007263D5" w:rsidP="00CC01C9">
      <w:pPr>
        <w:jc w:val="both"/>
      </w:pPr>
    </w:p>
    <w:p w:rsidR="007263D5" w:rsidRPr="00CC01C9" w:rsidRDefault="007263D5" w:rsidP="00CC01C9">
      <w:pPr>
        <w:jc w:val="both"/>
      </w:pPr>
    </w:p>
    <w:p w:rsidR="00690195" w:rsidRDefault="00690195" w:rsidP="00CC01C9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JOSELIA LEHNER FREITAS FAJARDO</w:t>
      </w:r>
    </w:p>
    <w:p w:rsidR="007263D5" w:rsidRPr="00CC01C9" w:rsidRDefault="00690195" w:rsidP="00CC01C9">
      <w:pPr>
        <w:jc w:val="center"/>
      </w:pPr>
      <w:r>
        <w:t>Juíza</w:t>
      </w:r>
      <w:r w:rsidR="00042589">
        <w:t xml:space="preserve"> de Direito </w:t>
      </w:r>
    </w:p>
    <w:sectPr w:rsidR="007263D5" w:rsidRPr="00CC01C9" w:rsidSect="00CC01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080" w:bottom="1440" w:left="108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819" w:rsidRDefault="00134819" w:rsidP="00B91BEF">
      <w:r>
        <w:separator/>
      </w:r>
    </w:p>
  </w:endnote>
  <w:endnote w:type="continuationSeparator" w:id="0">
    <w:p w:rsidR="00134819" w:rsidRDefault="00134819" w:rsidP="00B9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898" w:rsidRDefault="008C789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3D5" w:rsidRDefault="007263D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898" w:rsidRDefault="008C78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819" w:rsidRDefault="00134819" w:rsidP="00B91BEF">
      <w:r>
        <w:separator/>
      </w:r>
    </w:p>
  </w:footnote>
  <w:footnote w:type="continuationSeparator" w:id="0">
    <w:p w:rsidR="00134819" w:rsidRDefault="00134819" w:rsidP="00B91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898" w:rsidRDefault="008C78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898" w:rsidRDefault="008C789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898" w:rsidRDefault="008C78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535D"/>
    <w:multiLevelType w:val="hybridMultilevel"/>
    <w:tmpl w:val="0728FF4A"/>
    <w:lvl w:ilvl="0" w:tplc="55DEB0A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431098"/>
    <w:multiLevelType w:val="hybridMultilevel"/>
    <w:tmpl w:val="72267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A4523"/>
    <w:multiLevelType w:val="hybridMultilevel"/>
    <w:tmpl w:val="352C5B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4004F"/>
    <w:multiLevelType w:val="hybridMultilevel"/>
    <w:tmpl w:val="283AC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55F2D"/>
    <w:multiLevelType w:val="hybridMultilevel"/>
    <w:tmpl w:val="0EE6DE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C6292"/>
    <w:multiLevelType w:val="hybridMultilevel"/>
    <w:tmpl w:val="F1B2EF9A"/>
    <w:lvl w:ilvl="0" w:tplc="966C3D32">
      <w:start w:val="1"/>
      <w:numFmt w:val="upp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B4279D"/>
    <w:multiLevelType w:val="hybridMultilevel"/>
    <w:tmpl w:val="9404F270"/>
    <w:lvl w:ilvl="0" w:tplc="412A5BE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C7702F"/>
    <w:multiLevelType w:val="hybridMultilevel"/>
    <w:tmpl w:val="AAD8B0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0A"/>
    <w:rsid w:val="000014A1"/>
    <w:rsid w:val="000068B0"/>
    <w:rsid w:val="0000769F"/>
    <w:rsid w:val="00010EBB"/>
    <w:rsid w:val="00022BA6"/>
    <w:rsid w:val="000325F5"/>
    <w:rsid w:val="00034EF2"/>
    <w:rsid w:val="000406DA"/>
    <w:rsid w:val="00042589"/>
    <w:rsid w:val="00043CFD"/>
    <w:rsid w:val="00045094"/>
    <w:rsid w:val="00045807"/>
    <w:rsid w:val="00050735"/>
    <w:rsid w:val="000526BE"/>
    <w:rsid w:val="000541DC"/>
    <w:rsid w:val="00060CE1"/>
    <w:rsid w:val="000662B9"/>
    <w:rsid w:val="0007192D"/>
    <w:rsid w:val="00074EC5"/>
    <w:rsid w:val="00082424"/>
    <w:rsid w:val="00086812"/>
    <w:rsid w:val="00086D10"/>
    <w:rsid w:val="00090A77"/>
    <w:rsid w:val="000A3935"/>
    <w:rsid w:val="000A5EDC"/>
    <w:rsid w:val="000A624C"/>
    <w:rsid w:val="000A729D"/>
    <w:rsid w:val="000B096D"/>
    <w:rsid w:val="000B289F"/>
    <w:rsid w:val="000B4151"/>
    <w:rsid w:val="000C3529"/>
    <w:rsid w:val="000D5615"/>
    <w:rsid w:val="000E0CCB"/>
    <w:rsid w:val="000E361C"/>
    <w:rsid w:val="000E3E24"/>
    <w:rsid w:val="000E5C55"/>
    <w:rsid w:val="000F2C3B"/>
    <w:rsid w:val="000F6573"/>
    <w:rsid w:val="000F68D4"/>
    <w:rsid w:val="00100321"/>
    <w:rsid w:val="00110CE3"/>
    <w:rsid w:val="00115221"/>
    <w:rsid w:val="00123782"/>
    <w:rsid w:val="00123C70"/>
    <w:rsid w:val="001246C6"/>
    <w:rsid w:val="0012609D"/>
    <w:rsid w:val="001262C1"/>
    <w:rsid w:val="00130CD6"/>
    <w:rsid w:val="001346AB"/>
    <w:rsid w:val="00134819"/>
    <w:rsid w:val="00140001"/>
    <w:rsid w:val="0014037F"/>
    <w:rsid w:val="00141213"/>
    <w:rsid w:val="00143421"/>
    <w:rsid w:val="00143A23"/>
    <w:rsid w:val="001452EA"/>
    <w:rsid w:val="00145564"/>
    <w:rsid w:val="001473E4"/>
    <w:rsid w:val="001513A1"/>
    <w:rsid w:val="001518B2"/>
    <w:rsid w:val="001524C2"/>
    <w:rsid w:val="001543B8"/>
    <w:rsid w:val="00157CDB"/>
    <w:rsid w:val="00157FBE"/>
    <w:rsid w:val="001622F2"/>
    <w:rsid w:val="0017076E"/>
    <w:rsid w:val="00172B91"/>
    <w:rsid w:val="00174520"/>
    <w:rsid w:val="00185A2E"/>
    <w:rsid w:val="00190632"/>
    <w:rsid w:val="00195B41"/>
    <w:rsid w:val="00196231"/>
    <w:rsid w:val="00196458"/>
    <w:rsid w:val="001974BC"/>
    <w:rsid w:val="001A79C8"/>
    <w:rsid w:val="001A7C12"/>
    <w:rsid w:val="001B184E"/>
    <w:rsid w:val="001B19B0"/>
    <w:rsid w:val="001B39A7"/>
    <w:rsid w:val="001C20D6"/>
    <w:rsid w:val="001C2FB4"/>
    <w:rsid w:val="001C43E3"/>
    <w:rsid w:val="001C5B39"/>
    <w:rsid w:val="001C6876"/>
    <w:rsid w:val="001C7C5B"/>
    <w:rsid w:val="001D13D7"/>
    <w:rsid w:val="001D48DB"/>
    <w:rsid w:val="001D51EB"/>
    <w:rsid w:val="001D699F"/>
    <w:rsid w:val="001E33E9"/>
    <w:rsid w:val="001E4248"/>
    <w:rsid w:val="001E6358"/>
    <w:rsid w:val="001F21A7"/>
    <w:rsid w:val="001F4D6D"/>
    <w:rsid w:val="001F500D"/>
    <w:rsid w:val="001F5414"/>
    <w:rsid w:val="001F6257"/>
    <w:rsid w:val="001F64EA"/>
    <w:rsid w:val="001F74B8"/>
    <w:rsid w:val="0020239D"/>
    <w:rsid w:val="002211BE"/>
    <w:rsid w:val="00222F96"/>
    <w:rsid w:val="0022476F"/>
    <w:rsid w:val="0022548B"/>
    <w:rsid w:val="002268AC"/>
    <w:rsid w:val="00231823"/>
    <w:rsid w:val="00232283"/>
    <w:rsid w:val="00236792"/>
    <w:rsid w:val="00242D2A"/>
    <w:rsid w:val="00244368"/>
    <w:rsid w:val="0024723F"/>
    <w:rsid w:val="00250496"/>
    <w:rsid w:val="00257FBA"/>
    <w:rsid w:val="00261127"/>
    <w:rsid w:val="002667EA"/>
    <w:rsid w:val="00270FE0"/>
    <w:rsid w:val="00272ACF"/>
    <w:rsid w:val="002751E7"/>
    <w:rsid w:val="00275F58"/>
    <w:rsid w:val="00276898"/>
    <w:rsid w:val="00277D1A"/>
    <w:rsid w:val="00282654"/>
    <w:rsid w:val="0028384E"/>
    <w:rsid w:val="00284D81"/>
    <w:rsid w:val="00287E40"/>
    <w:rsid w:val="00291C25"/>
    <w:rsid w:val="002A07F4"/>
    <w:rsid w:val="002A2C2A"/>
    <w:rsid w:val="002A4792"/>
    <w:rsid w:val="002A4ADD"/>
    <w:rsid w:val="002A5D86"/>
    <w:rsid w:val="002B0749"/>
    <w:rsid w:val="002C03ED"/>
    <w:rsid w:val="002C2BD1"/>
    <w:rsid w:val="002C2F13"/>
    <w:rsid w:val="002C34DF"/>
    <w:rsid w:val="002C486A"/>
    <w:rsid w:val="002C4EC2"/>
    <w:rsid w:val="002C50EC"/>
    <w:rsid w:val="002D0D11"/>
    <w:rsid w:val="002D2AD2"/>
    <w:rsid w:val="002D57AF"/>
    <w:rsid w:val="002D7B5F"/>
    <w:rsid w:val="002E2BFC"/>
    <w:rsid w:val="002F108D"/>
    <w:rsid w:val="002F70D0"/>
    <w:rsid w:val="003021C8"/>
    <w:rsid w:val="0030515E"/>
    <w:rsid w:val="00305F43"/>
    <w:rsid w:val="00307D44"/>
    <w:rsid w:val="0033083D"/>
    <w:rsid w:val="00330B29"/>
    <w:rsid w:val="003345B3"/>
    <w:rsid w:val="00335F63"/>
    <w:rsid w:val="003364DC"/>
    <w:rsid w:val="003370DC"/>
    <w:rsid w:val="0034087F"/>
    <w:rsid w:val="00350912"/>
    <w:rsid w:val="00352960"/>
    <w:rsid w:val="00356539"/>
    <w:rsid w:val="003739DA"/>
    <w:rsid w:val="00376A92"/>
    <w:rsid w:val="00382131"/>
    <w:rsid w:val="00390240"/>
    <w:rsid w:val="00390ED1"/>
    <w:rsid w:val="00392334"/>
    <w:rsid w:val="0039242F"/>
    <w:rsid w:val="003A05DC"/>
    <w:rsid w:val="003A4EF9"/>
    <w:rsid w:val="003B043C"/>
    <w:rsid w:val="003B1808"/>
    <w:rsid w:val="003D3130"/>
    <w:rsid w:val="003D3912"/>
    <w:rsid w:val="003D5C9F"/>
    <w:rsid w:val="003D6C9A"/>
    <w:rsid w:val="003E1F37"/>
    <w:rsid w:val="003E25DC"/>
    <w:rsid w:val="003E37ED"/>
    <w:rsid w:val="003E7880"/>
    <w:rsid w:val="003F0B0D"/>
    <w:rsid w:val="003F729E"/>
    <w:rsid w:val="004017C5"/>
    <w:rsid w:val="00401A40"/>
    <w:rsid w:val="00405FB5"/>
    <w:rsid w:val="004060D5"/>
    <w:rsid w:val="004143ED"/>
    <w:rsid w:val="004212FF"/>
    <w:rsid w:val="00421674"/>
    <w:rsid w:val="0042218D"/>
    <w:rsid w:val="00424D9D"/>
    <w:rsid w:val="004305BF"/>
    <w:rsid w:val="00433BE2"/>
    <w:rsid w:val="00433EF1"/>
    <w:rsid w:val="00434113"/>
    <w:rsid w:val="00440DB7"/>
    <w:rsid w:val="00445AAA"/>
    <w:rsid w:val="00450C45"/>
    <w:rsid w:val="0046127E"/>
    <w:rsid w:val="00464599"/>
    <w:rsid w:val="00471C4D"/>
    <w:rsid w:val="00473073"/>
    <w:rsid w:val="004840DC"/>
    <w:rsid w:val="00487067"/>
    <w:rsid w:val="00495911"/>
    <w:rsid w:val="00496243"/>
    <w:rsid w:val="00496717"/>
    <w:rsid w:val="00497F08"/>
    <w:rsid w:val="00497FE9"/>
    <w:rsid w:val="004A07A6"/>
    <w:rsid w:val="004B1AD8"/>
    <w:rsid w:val="004B77C0"/>
    <w:rsid w:val="004C0B3A"/>
    <w:rsid w:val="004C24CE"/>
    <w:rsid w:val="004C2737"/>
    <w:rsid w:val="004D216B"/>
    <w:rsid w:val="004D3442"/>
    <w:rsid w:val="004D7C31"/>
    <w:rsid w:val="004F5715"/>
    <w:rsid w:val="0050320A"/>
    <w:rsid w:val="00503720"/>
    <w:rsid w:val="005112D3"/>
    <w:rsid w:val="00513E16"/>
    <w:rsid w:val="005174BA"/>
    <w:rsid w:val="0051774F"/>
    <w:rsid w:val="005215FD"/>
    <w:rsid w:val="00523A98"/>
    <w:rsid w:val="0052526C"/>
    <w:rsid w:val="0052746A"/>
    <w:rsid w:val="00533104"/>
    <w:rsid w:val="00536449"/>
    <w:rsid w:val="0054203A"/>
    <w:rsid w:val="00544978"/>
    <w:rsid w:val="005538B4"/>
    <w:rsid w:val="005543BA"/>
    <w:rsid w:val="00554CA0"/>
    <w:rsid w:val="00555155"/>
    <w:rsid w:val="00555287"/>
    <w:rsid w:val="00556E48"/>
    <w:rsid w:val="00560C25"/>
    <w:rsid w:val="00561E07"/>
    <w:rsid w:val="00563BEF"/>
    <w:rsid w:val="00564936"/>
    <w:rsid w:val="00565389"/>
    <w:rsid w:val="0057014A"/>
    <w:rsid w:val="00571997"/>
    <w:rsid w:val="005729D7"/>
    <w:rsid w:val="005745CB"/>
    <w:rsid w:val="00574730"/>
    <w:rsid w:val="00574914"/>
    <w:rsid w:val="00577AF5"/>
    <w:rsid w:val="005844CB"/>
    <w:rsid w:val="00590352"/>
    <w:rsid w:val="005919BE"/>
    <w:rsid w:val="005942B2"/>
    <w:rsid w:val="00594875"/>
    <w:rsid w:val="005953A2"/>
    <w:rsid w:val="005A0861"/>
    <w:rsid w:val="005A1EDD"/>
    <w:rsid w:val="005A2B00"/>
    <w:rsid w:val="005B19E4"/>
    <w:rsid w:val="005B3167"/>
    <w:rsid w:val="005B44CA"/>
    <w:rsid w:val="005B7B1C"/>
    <w:rsid w:val="005B7BE2"/>
    <w:rsid w:val="005C0976"/>
    <w:rsid w:val="005C20E6"/>
    <w:rsid w:val="005C30AA"/>
    <w:rsid w:val="005C4654"/>
    <w:rsid w:val="005C46DB"/>
    <w:rsid w:val="005F0E64"/>
    <w:rsid w:val="005F0F42"/>
    <w:rsid w:val="005F17DB"/>
    <w:rsid w:val="005F472E"/>
    <w:rsid w:val="005F6FEF"/>
    <w:rsid w:val="00601DA4"/>
    <w:rsid w:val="00604DCF"/>
    <w:rsid w:val="00611993"/>
    <w:rsid w:val="00612D26"/>
    <w:rsid w:val="006131CB"/>
    <w:rsid w:val="00621D7B"/>
    <w:rsid w:val="0063009C"/>
    <w:rsid w:val="006312FA"/>
    <w:rsid w:val="006313CB"/>
    <w:rsid w:val="00632203"/>
    <w:rsid w:val="006430CE"/>
    <w:rsid w:val="00647217"/>
    <w:rsid w:val="0064798F"/>
    <w:rsid w:val="006518E0"/>
    <w:rsid w:val="00651C0B"/>
    <w:rsid w:val="006556C3"/>
    <w:rsid w:val="006576AB"/>
    <w:rsid w:val="006627A4"/>
    <w:rsid w:val="00667673"/>
    <w:rsid w:val="006740AF"/>
    <w:rsid w:val="00682906"/>
    <w:rsid w:val="0068548A"/>
    <w:rsid w:val="00690195"/>
    <w:rsid w:val="006939B6"/>
    <w:rsid w:val="00693FE2"/>
    <w:rsid w:val="00695708"/>
    <w:rsid w:val="00697F6C"/>
    <w:rsid w:val="006A5C4E"/>
    <w:rsid w:val="006A6B14"/>
    <w:rsid w:val="006B0F7A"/>
    <w:rsid w:val="006B1438"/>
    <w:rsid w:val="006B1C0B"/>
    <w:rsid w:val="006B2EC3"/>
    <w:rsid w:val="006B4657"/>
    <w:rsid w:val="006B4EFB"/>
    <w:rsid w:val="006B7659"/>
    <w:rsid w:val="006C5CD9"/>
    <w:rsid w:val="006C7DBA"/>
    <w:rsid w:val="006D3135"/>
    <w:rsid w:val="006D3202"/>
    <w:rsid w:val="006D3B19"/>
    <w:rsid w:val="006E1086"/>
    <w:rsid w:val="006E74D1"/>
    <w:rsid w:val="006F05B4"/>
    <w:rsid w:val="006F4CF0"/>
    <w:rsid w:val="00703CE8"/>
    <w:rsid w:val="0070666F"/>
    <w:rsid w:val="00710498"/>
    <w:rsid w:val="0071062F"/>
    <w:rsid w:val="00710E62"/>
    <w:rsid w:val="00711414"/>
    <w:rsid w:val="00711ABC"/>
    <w:rsid w:val="00713266"/>
    <w:rsid w:val="007157C1"/>
    <w:rsid w:val="00715DC4"/>
    <w:rsid w:val="00720C2E"/>
    <w:rsid w:val="007237FE"/>
    <w:rsid w:val="0072520C"/>
    <w:rsid w:val="007263D5"/>
    <w:rsid w:val="00727236"/>
    <w:rsid w:val="00727D72"/>
    <w:rsid w:val="0073161A"/>
    <w:rsid w:val="00741368"/>
    <w:rsid w:val="007436D3"/>
    <w:rsid w:val="00744252"/>
    <w:rsid w:val="007455B6"/>
    <w:rsid w:val="0075750D"/>
    <w:rsid w:val="00760F06"/>
    <w:rsid w:val="0076218A"/>
    <w:rsid w:val="0076392F"/>
    <w:rsid w:val="0076394A"/>
    <w:rsid w:val="00764A7D"/>
    <w:rsid w:val="007654D2"/>
    <w:rsid w:val="00785747"/>
    <w:rsid w:val="00792F2C"/>
    <w:rsid w:val="007A0D22"/>
    <w:rsid w:val="007A479D"/>
    <w:rsid w:val="007B0296"/>
    <w:rsid w:val="007B7E97"/>
    <w:rsid w:val="007C0323"/>
    <w:rsid w:val="007C05B1"/>
    <w:rsid w:val="007C431C"/>
    <w:rsid w:val="007C4A6E"/>
    <w:rsid w:val="007C51C1"/>
    <w:rsid w:val="007D041B"/>
    <w:rsid w:val="007D0B10"/>
    <w:rsid w:val="007D721F"/>
    <w:rsid w:val="007D7533"/>
    <w:rsid w:val="007D781A"/>
    <w:rsid w:val="007E62AD"/>
    <w:rsid w:val="007F0F86"/>
    <w:rsid w:val="007F3A1A"/>
    <w:rsid w:val="007F7DBC"/>
    <w:rsid w:val="00804B5F"/>
    <w:rsid w:val="00813C0E"/>
    <w:rsid w:val="0081593C"/>
    <w:rsid w:val="00817EB5"/>
    <w:rsid w:val="008211A4"/>
    <w:rsid w:val="008219BC"/>
    <w:rsid w:val="00822242"/>
    <w:rsid w:val="00822C41"/>
    <w:rsid w:val="00827B06"/>
    <w:rsid w:val="0083142F"/>
    <w:rsid w:val="008344BD"/>
    <w:rsid w:val="00842D50"/>
    <w:rsid w:val="00843C41"/>
    <w:rsid w:val="008457FF"/>
    <w:rsid w:val="00845A45"/>
    <w:rsid w:val="00851FF6"/>
    <w:rsid w:val="008521F8"/>
    <w:rsid w:val="00861995"/>
    <w:rsid w:val="00867081"/>
    <w:rsid w:val="00867756"/>
    <w:rsid w:val="0086799B"/>
    <w:rsid w:val="0087212B"/>
    <w:rsid w:val="0087508E"/>
    <w:rsid w:val="008758FB"/>
    <w:rsid w:val="00877CA0"/>
    <w:rsid w:val="00877CA7"/>
    <w:rsid w:val="00881F23"/>
    <w:rsid w:val="00886D5C"/>
    <w:rsid w:val="00891D20"/>
    <w:rsid w:val="00892615"/>
    <w:rsid w:val="00894974"/>
    <w:rsid w:val="00894DBD"/>
    <w:rsid w:val="008978A9"/>
    <w:rsid w:val="008A1171"/>
    <w:rsid w:val="008A2919"/>
    <w:rsid w:val="008A6CF8"/>
    <w:rsid w:val="008B04F2"/>
    <w:rsid w:val="008B2161"/>
    <w:rsid w:val="008B2CCF"/>
    <w:rsid w:val="008B7C45"/>
    <w:rsid w:val="008C015A"/>
    <w:rsid w:val="008C15C9"/>
    <w:rsid w:val="008C7898"/>
    <w:rsid w:val="008C7A89"/>
    <w:rsid w:val="008D1C75"/>
    <w:rsid w:val="008D5EFA"/>
    <w:rsid w:val="008D7336"/>
    <w:rsid w:val="008E62E0"/>
    <w:rsid w:val="008F5B35"/>
    <w:rsid w:val="008F6777"/>
    <w:rsid w:val="00902947"/>
    <w:rsid w:val="00906F0C"/>
    <w:rsid w:val="00907D58"/>
    <w:rsid w:val="00914695"/>
    <w:rsid w:val="009201EA"/>
    <w:rsid w:val="00921304"/>
    <w:rsid w:val="00922A10"/>
    <w:rsid w:val="009260A6"/>
    <w:rsid w:val="00926288"/>
    <w:rsid w:val="009323EC"/>
    <w:rsid w:val="00932400"/>
    <w:rsid w:val="009337C6"/>
    <w:rsid w:val="00934B27"/>
    <w:rsid w:val="009357C5"/>
    <w:rsid w:val="0093764A"/>
    <w:rsid w:val="00940819"/>
    <w:rsid w:val="00952FDC"/>
    <w:rsid w:val="0095537B"/>
    <w:rsid w:val="009555CE"/>
    <w:rsid w:val="009660E3"/>
    <w:rsid w:val="00966FD5"/>
    <w:rsid w:val="00971797"/>
    <w:rsid w:val="009760AA"/>
    <w:rsid w:val="00977D17"/>
    <w:rsid w:val="00980B25"/>
    <w:rsid w:val="009816D7"/>
    <w:rsid w:val="009863C9"/>
    <w:rsid w:val="00994413"/>
    <w:rsid w:val="00994B16"/>
    <w:rsid w:val="00994F6F"/>
    <w:rsid w:val="00995E02"/>
    <w:rsid w:val="009973A3"/>
    <w:rsid w:val="009A4B8A"/>
    <w:rsid w:val="009A5816"/>
    <w:rsid w:val="009A5BA6"/>
    <w:rsid w:val="009A7821"/>
    <w:rsid w:val="009B0720"/>
    <w:rsid w:val="009B1AD2"/>
    <w:rsid w:val="009B215B"/>
    <w:rsid w:val="009B3297"/>
    <w:rsid w:val="009B43D7"/>
    <w:rsid w:val="009C1BAF"/>
    <w:rsid w:val="009C43D5"/>
    <w:rsid w:val="009C5303"/>
    <w:rsid w:val="009D38AA"/>
    <w:rsid w:val="009D72BE"/>
    <w:rsid w:val="009F0D91"/>
    <w:rsid w:val="009F19DE"/>
    <w:rsid w:val="009F1BE1"/>
    <w:rsid w:val="009F5399"/>
    <w:rsid w:val="009F75B6"/>
    <w:rsid w:val="00A00C1C"/>
    <w:rsid w:val="00A03F38"/>
    <w:rsid w:val="00A07512"/>
    <w:rsid w:val="00A07FDD"/>
    <w:rsid w:val="00A15321"/>
    <w:rsid w:val="00A156E7"/>
    <w:rsid w:val="00A22526"/>
    <w:rsid w:val="00A23CEA"/>
    <w:rsid w:val="00A24C70"/>
    <w:rsid w:val="00A278F7"/>
    <w:rsid w:val="00A30EE0"/>
    <w:rsid w:val="00A32884"/>
    <w:rsid w:val="00A358F1"/>
    <w:rsid w:val="00A368DE"/>
    <w:rsid w:val="00A3797A"/>
    <w:rsid w:val="00A43681"/>
    <w:rsid w:val="00A44926"/>
    <w:rsid w:val="00A4641F"/>
    <w:rsid w:val="00A5000C"/>
    <w:rsid w:val="00A50C35"/>
    <w:rsid w:val="00A5207A"/>
    <w:rsid w:val="00A52360"/>
    <w:rsid w:val="00A55F7B"/>
    <w:rsid w:val="00A602B0"/>
    <w:rsid w:val="00A6223B"/>
    <w:rsid w:val="00A651C7"/>
    <w:rsid w:val="00A655CB"/>
    <w:rsid w:val="00A73A56"/>
    <w:rsid w:val="00A7449F"/>
    <w:rsid w:val="00A805FC"/>
    <w:rsid w:val="00A81F7E"/>
    <w:rsid w:val="00A83EFD"/>
    <w:rsid w:val="00A84C4B"/>
    <w:rsid w:val="00A9348F"/>
    <w:rsid w:val="00A938C0"/>
    <w:rsid w:val="00A965FD"/>
    <w:rsid w:val="00AA06D9"/>
    <w:rsid w:val="00AA12ED"/>
    <w:rsid w:val="00AA199A"/>
    <w:rsid w:val="00AA6047"/>
    <w:rsid w:val="00AB78C3"/>
    <w:rsid w:val="00AC0B62"/>
    <w:rsid w:val="00AC3CC1"/>
    <w:rsid w:val="00AC490B"/>
    <w:rsid w:val="00AD09A1"/>
    <w:rsid w:val="00AE5F20"/>
    <w:rsid w:val="00AE6BC5"/>
    <w:rsid w:val="00AF0573"/>
    <w:rsid w:val="00AF336D"/>
    <w:rsid w:val="00AF67AF"/>
    <w:rsid w:val="00AF7645"/>
    <w:rsid w:val="00B00C8F"/>
    <w:rsid w:val="00B03334"/>
    <w:rsid w:val="00B052E4"/>
    <w:rsid w:val="00B05327"/>
    <w:rsid w:val="00B0571C"/>
    <w:rsid w:val="00B1179E"/>
    <w:rsid w:val="00B14112"/>
    <w:rsid w:val="00B1427F"/>
    <w:rsid w:val="00B24BAC"/>
    <w:rsid w:val="00B253D3"/>
    <w:rsid w:val="00B255C6"/>
    <w:rsid w:val="00B2678F"/>
    <w:rsid w:val="00B27CF3"/>
    <w:rsid w:val="00B3314E"/>
    <w:rsid w:val="00B339DF"/>
    <w:rsid w:val="00B46C7F"/>
    <w:rsid w:val="00B5198F"/>
    <w:rsid w:val="00B55828"/>
    <w:rsid w:val="00B558A7"/>
    <w:rsid w:val="00B63A57"/>
    <w:rsid w:val="00B63AD3"/>
    <w:rsid w:val="00B65197"/>
    <w:rsid w:val="00B70E6B"/>
    <w:rsid w:val="00B7270A"/>
    <w:rsid w:val="00B72910"/>
    <w:rsid w:val="00B73A93"/>
    <w:rsid w:val="00B73B29"/>
    <w:rsid w:val="00B75959"/>
    <w:rsid w:val="00B778C1"/>
    <w:rsid w:val="00B91BEF"/>
    <w:rsid w:val="00B95BA7"/>
    <w:rsid w:val="00BA109A"/>
    <w:rsid w:val="00BA71A2"/>
    <w:rsid w:val="00BB3722"/>
    <w:rsid w:val="00BB40BB"/>
    <w:rsid w:val="00BB5BFD"/>
    <w:rsid w:val="00BB748C"/>
    <w:rsid w:val="00BB760D"/>
    <w:rsid w:val="00BC6479"/>
    <w:rsid w:val="00BC71FA"/>
    <w:rsid w:val="00BD0667"/>
    <w:rsid w:val="00BD1CC9"/>
    <w:rsid w:val="00BD247B"/>
    <w:rsid w:val="00BD49D3"/>
    <w:rsid w:val="00BE17EF"/>
    <w:rsid w:val="00BF0BC2"/>
    <w:rsid w:val="00BF7ACB"/>
    <w:rsid w:val="00BF7EE2"/>
    <w:rsid w:val="00C015A7"/>
    <w:rsid w:val="00C018EC"/>
    <w:rsid w:val="00C0275E"/>
    <w:rsid w:val="00C036BE"/>
    <w:rsid w:val="00C1221E"/>
    <w:rsid w:val="00C126C3"/>
    <w:rsid w:val="00C13356"/>
    <w:rsid w:val="00C21AEE"/>
    <w:rsid w:val="00C26094"/>
    <w:rsid w:val="00C263B3"/>
    <w:rsid w:val="00C3045D"/>
    <w:rsid w:val="00C31475"/>
    <w:rsid w:val="00C42682"/>
    <w:rsid w:val="00C535D3"/>
    <w:rsid w:val="00C53B9B"/>
    <w:rsid w:val="00C55848"/>
    <w:rsid w:val="00C56342"/>
    <w:rsid w:val="00C56A22"/>
    <w:rsid w:val="00C57688"/>
    <w:rsid w:val="00C60BA3"/>
    <w:rsid w:val="00C60D83"/>
    <w:rsid w:val="00C642E6"/>
    <w:rsid w:val="00C65031"/>
    <w:rsid w:val="00C65455"/>
    <w:rsid w:val="00C66C42"/>
    <w:rsid w:val="00C66CF8"/>
    <w:rsid w:val="00C71AD5"/>
    <w:rsid w:val="00C759F0"/>
    <w:rsid w:val="00C81C58"/>
    <w:rsid w:val="00C81CDE"/>
    <w:rsid w:val="00C82D3A"/>
    <w:rsid w:val="00C82F71"/>
    <w:rsid w:val="00C832D0"/>
    <w:rsid w:val="00C833F3"/>
    <w:rsid w:val="00C9030E"/>
    <w:rsid w:val="00C91EEE"/>
    <w:rsid w:val="00C928AC"/>
    <w:rsid w:val="00C92D34"/>
    <w:rsid w:val="00CA3AA4"/>
    <w:rsid w:val="00CB1030"/>
    <w:rsid w:val="00CB2583"/>
    <w:rsid w:val="00CC01C9"/>
    <w:rsid w:val="00CC348A"/>
    <w:rsid w:val="00CC6195"/>
    <w:rsid w:val="00CD0916"/>
    <w:rsid w:val="00CD20AF"/>
    <w:rsid w:val="00CD60BA"/>
    <w:rsid w:val="00CD6A5C"/>
    <w:rsid w:val="00CE0355"/>
    <w:rsid w:val="00CE35C3"/>
    <w:rsid w:val="00CE38DD"/>
    <w:rsid w:val="00CE3F95"/>
    <w:rsid w:val="00CF0834"/>
    <w:rsid w:val="00CF383B"/>
    <w:rsid w:val="00CF4B64"/>
    <w:rsid w:val="00CF4F30"/>
    <w:rsid w:val="00CF5774"/>
    <w:rsid w:val="00D01058"/>
    <w:rsid w:val="00D03004"/>
    <w:rsid w:val="00D03311"/>
    <w:rsid w:val="00D039D3"/>
    <w:rsid w:val="00D04643"/>
    <w:rsid w:val="00D05A3E"/>
    <w:rsid w:val="00D107A0"/>
    <w:rsid w:val="00D14A6D"/>
    <w:rsid w:val="00D209EB"/>
    <w:rsid w:val="00D2162C"/>
    <w:rsid w:val="00D21782"/>
    <w:rsid w:val="00D23468"/>
    <w:rsid w:val="00D240B2"/>
    <w:rsid w:val="00D24A01"/>
    <w:rsid w:val="00D25B1F"/>
    <w:rsid w:val="00D27E10"/>
    <w:rsid w:val="00D34C63"/>
    <w:rsid w:val="00D378A8"/>
    <w:rsid w:val="00D37F3F"/>
    <w:rsid w:val="00D42ACA"/>
    <w:rsid w:val="00D43207"/>
    <w:rsid w:val="00D46180"/>
    <w:rsid w:val="00D46670"/>
    <w:rsid w:val="00D467CD"/>
    <w:rsid w:val="00D47479"/>
    <w:rsid w:val="00D501E7"/>
    <w:rsid w:val="00D54F07"/>
    <w:rsid w:val="00D63F8F"/>
    <w:rsid w:val="00D722CD"/>
    <w:rsid w:val="00D73DCE"/>
    <w:rsid w:val="00D75B36"/>
    <w:rsid w:val="00D773D5"/>
    <w:rsid w:val="00D815A8"/>
    <w:rsid w:val="00D82099"/>
    <w:rsid w:val="00D848C4"/>
    <w:rsid w:val="00D86D37"/>
    <w:rsid w:val="00D92D1A"/>
    <w:rsid w:val="00D932A1"/>
    <w:rsid w:val="00D94177"/>
    <w:rsid w:val="00D9485B"/>
    <w:rsid w:val="00D94D91"/>
    <w:rsid w:val="00D97513"/>
    <w:rsid w:val="00DA198C"/>
    <w:rsid w:val="00DA2139"/>
    <w:rsid w:val="00DA283B"/>
    <w:rsid w:val="00DA6762"/>
    <w:rsid w:val="00DA78D9"/>
    <w:rsid w:val="00DA7EF9"/>
    <w:rsid w:val="00DB1B4E"/>
    <w:rsid w:val="00DB3D2F"/>
    <w:rsid w:val="00DC073B"/>
    <w:rsid w:val="00DC0BF0"/>
    <w:rsid w:val="00DC0ECE"/>
    <w:rsid w:val="00DC262A"/>
    <w:rsid w:val="00DE4953"/>
    <w:rsid w:val="00DF5187"/>
    <w:rsid w:val="00DF720B"/>
    <w:rsid w:val="00DF7F81"/>
    <w:rsid w:val="00E10E34"/>
    <w:rsid w:val="00E12899"/>
    <w:rsid w:val="00E15E86"/>
    <w:rsid w:val="00E169F1"/>
    <w:rsid w:val="00E20899"/>
    <w:rsid w:val="00E24A1B"/>
    <w:rsid w:val="00E24A28"/>
    <w:rsid w:val="00E24E3E"/>
    <w:rsid w:val="00E2678A"/>
    <w:rsid w:val="00E412B3"/>
    <w:rsid w:val="00E41C5A"/>
    <w:rsid w:val="00E46334"/>
    <w:rsid w:val="00E537AB"/>
    <w:rsid w:val="00E54673"/>
    <w:rsid w:val="00E57F89"/>
    <w:rsid w:val="00E61850"/>
    <w:rsid w:val="00E63991"/>
    <w:rsid w:val="00E66B72"/>
    <w:rsid w:val="00E7053B"/>
    <w:rsid w:val="00E7166A"/>
    <w:rsid w:val="00E739F2"/>
    <w:rsid w:val="00E73ADC"/>
    <w:rsid w:val="00E810C7"/>
    <w:rsid w:val="00E84F80"/>
    <w:rsid w:val="00E85771"/>
    <w:rsid w:val="00E9070C"/>
    <w:rsid w:val="00E96E9C"/>
    <w:rsid w:val="00E97049"/>
    <w:rsid w:val="00EA0E1C"/>
    <w:rsid w:val="00EA1466"/>
    <w:rsid w:val="00EA1CB7"/>
    <w:rsid w:val="00EA2C50"/>
    <w:rsid w:val="00EA2E9F"/>
    <w:rsid w:val="00EA4870"/>
    <w:rsid w:val="00EA571B"/>
    <w:rsid w:val="00EA64F5"/>
    <w:rsid w:val="00EA7B15"/>
    <w:rsid w:val="00EB092B"/>
    <w:rsid w:val="00EB6324"/>
    <w:rsid w:val="00EC0501"/>
    <w:rsid w:val="00EC271B"/>
    <w:rsid w:val="00EC43D5"/>
    <w:rsid w:val="00EC5274"/>
    <w:rsid w:val="00EC5416"/>
    <w:rsid w:val="00ED039F"/>
    <w:rsid w:val="00ED1C83"/>
    <w:rsid w:val="00ED4246"/>
    <w:rsid w:val="00ED50B5"/>
    <w:rsid w:val="00ED5E86"/>
    <w:rsid w:val="00EE20DF"/>
    <w:rsid w:val="00EE59F6"/>
    <w:rsid w:val="00EE7ECA"/>
    <w:rsid w:val="00EF13F6"/>
    <w:rsid w:val="00EF15BB"/>
    <w:rsid w:val="00EF47FA"/>
    <w:rsid w:val="00EF70DB"/>
    <w:rsid w:val="00EF7C7F"/>
    <w:rsid w:val="00F02378"/>
    <w:rsid w:val="00F04A45"/>
    <w:rsid w:val="00F058A3"/>
    <w:rsid w:val="00F075A0"/>
    <w:rsid w:val="00F1291D"/>
    <w:rsid w:val="00F12CAE"/>
    <w:rsid w:val="00F1342E"/>
    <w:rsid w:val="00F153E3"/>
    <w:rsid w:val="00F158CB"/>
    <w:rsid w:val="00F20FE7"/>
    <w:rsid w:val="00F21664"/>
    <w:rsid w:val="00F21768"/>
    <w:rsid w:val="00F236BC"/>
    <w:rsid w:val="00F254E7"/>
    <w:rsid w:val="00F30D3B"/>
    <w:rsid w:val="00F37CA6"/>
    <w:rsid w:val="00F42E47"/>
    <w:rsid w:val="00F433E9"/>
    <w:rsid w:val="00F43C22"/>
    <w:rsid w:val="00F52053"/>
    <w:rsid w:val="00F565FD"/>
    <w:rsid w:val="00F57589"/>
    <w:rsid w:val="00F66C0F"/>
    <w:rsid w:val="00F66D2F"/>
    <w:rsid w:val="00F67EB8"/>
    <w:rsid w:val="00F7267D"/>
    <w:rsid w:val="00F76F4E"/>
    <w:rsid w:val="00F8071B"/>
    <w:rsid w:val="00F80FA2"/>
    <w:rsid w:val="00F813C8"/>
    <w:rsid w:val="00F844E2"/>
    <w:rsid w:val="00F84D80"/>
    <w:rsid w:val="00F867E3"/>
    <w:rsid w:val="00F87F37"/>
    <w:rsid w:val="00F909BD"/>
    <w:rsid w:val="00F90C62"/>
    <w:rsid w:val="00F93BA3"/>
    <w:rsid w:val="00F97A52"/>
    <w:rsid w:val="00FA53CA"/>
    <w:rsid w:val="00FA5948"/>
    <w:rsid w:val="00FB5D2E"/>
    <w:rsid w:val="00FC0B32"/>
    <w:rsid w:val="00FC413D"/>
    <w:rsid w:val="00FC5198"/>
    <w:rsid w:val="00FD0018"/>
    <w:rsid w:val="00FD59B7"/>
    <w:rsid w:val="00FD68B5"/>
    <w:rsid w:val="00FD70CD"/>
    <w:rsid w:val="00FD7123"/>
    <w:rsid w:val="00FE0519"/>
    <w:rsid w:val="00FE2875"/>
    <w:rsid w:val="00FE2EE1"/>
    <w:rsid w:val="00FE4AEC"/>
    <w:rsid w:val="00FE707D"/>
    <w:rsid w:val="00FF0C2C"/>
    <w:rsid w:val="00FF1003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C69391A"/>
  <w15:docId w15:val="{42976AA4-52F3-4869-B4D6-FFC9F329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414"/>
    <w:rPr>
      <w:rFonts w:ascii="Times New Roman" w:hAnsi="Times New Roman"/>
      <w:sz w:val="24"/>
      <w:szCs w:val="24"/>
      <w:lang w:eastAsia="zh-CN"/>
    </w:rPr>
  </w:style>
  <w:style w:type="paragraph" w:styleId="Ttulo1">
    <w:name w:val="heading 1"/>
    <w:basedOn w:val="Normal"/>
    <w:link w:val="Ttulo1Char"/>
    <w:uiPriority w:val="99"/>
    <w:qFormat/>
    <w:rsid w:val="001B39A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1B39A7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33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433B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B91BEF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locked/>
    <w:rsid w:val="00B91BEF"/>
    <w:rPr>
      <w:rFonts w:cs="Times New Roman"/>
    </w:rPr>
  </w:style>
  <w:style w:type="paragraph" w:styleId="Rodap">
    <w:name w:val="footer"/>
    <w:basedOn w:val="Normal"/>
    <w:link w:val="RodapChar"/>
    <w:uiPriority w:val="99"/>
    <w:rsid w:val="00B91BEF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locked/>
    <w:rsid w:val="00B91BEF"/>
    <w:rPr>
      <w:rFonts w:cs="Times New Roman"/>
    </w:rPr>
  </w:style>
  <w:style w:type="table" w:styleId="Tabelacomgrade">
    <w:name w:val="Table Grid"/>
    <w:basedOn w:val="Tabelanormal"/>
    <w:uiPriority w:val="99"/>
    <w:rsid w:val="005A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406DA"/>
    <w:pPr>
      <w:spacing w:before="100" w:beforeAutospacing="1" w:after="100" w:afterAutospacing="1"/>
    </w:pPr>
    <w:rPr>
      <w:rFonts w:eastAsia="SimSun"/>
      <w:lang w:eastAsia="pt-BR"/>
    </w:rPr>
  </w:style>
  <w:style w:type="character" w:styleId="Hyperlink">
    <w:name w:val="Hyperlink"/>
    <w:uiPriority w:val="99"/>
    <w:rsid w:val="000406DA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7654D2"/>
    <w:pPr>
      <w:ind w:left="720"/>
      <w:contextualSpacing/>
    </w:pPr>
    <w:rPr>
      <w:rFonts w:ascii="Arial" w:eastAsia="Times New Roman" w:hAnsi="Arial" w:cs="Arial"/>
      <w:sz w:val="18"/>
      <w:szCs w:val="18"/>
      <w:lang w:eastAsia="pt-BR"/>
    </w:rPr>
  </w:style>
  <w:style w:type="character" w:styleId="Forte">
    <w:name w:val="Strong"/>
    <w:uiPriority w:val="22"/>
    <w:qFormat/>
    <w:rsid w:val="001B39A7"/>
    <w:rPr>
      <w:rFonts w:cs="Times New Roman"/>
      <w:b/>
      <w:bCs/>
    </w:rPr>
  </w:style>
  <w:style w:type="character" w:styleId="nfase">
    <w:name w:val="Emphasis"/>
    <w:uiPriority w:val="99"/>
    <w:qFormat/>
    <w:rsid w:val="001B39A7"/>
    <w:rPr>
      <w:rFonts w:cs="Times New Roman"/>
      <w:i/>
      <w:iCs/>
    </w:rPr>
  </w:style>
  <w:style w:type="character" w:customStyle="1" w:styleId="descricao1">
    <w:name w:val="descricao1"/>
    <w:uiPriority w:val="99"/>
    <w:rsid w:val="00667673"/>
    <w:rPr>
      <w:rFonts w:ascii="Arial" w:hAnsi="Arial" w:cs="Arial"/>
      <w:color w:val="515151"/>
      <w:sz w:val="20"/>
      <w:szCs w:val="20"/>
    </w:rPr>
  </w:style>
  <w:style w:type="character" w:customStyle="1" w:styleId="apple-converted-space">
    <w:name w:val="apple-converted-space"/>
    <w:uiPriority w:val="99"/>
    <w:rsid w:val="00D722CD"/>
    <w:rPr>
      <w:rFonts w:cs="Times New Roman"/>
    </w:rPr>
  </w:style>
  <w:style w:type="paragraph" w:customStyle="1" w:styleId="Default">
    <w:name w:val="Default"/>
    <w:uiPriority w:val="99"/>
    <w:rsid w:val="00804B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MenoPendente1">
    <w:name w:val="Menção Pendente1"/>
    <w:uiPriority w:val="99"/>
    <w:semiHidden/>
    <w:unhideWhenUsed/>
    <w:rsid w:val="009B07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2855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28557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jussiaraleiloes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to@jussiaraleiloes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ntato@jussiaraleilo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to@jussiaraleiloes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JUSSIARA%20LEIL&#213;ES\Modelos\Edital%20padr&#227;o%20-%20IM&#211;VE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padrão - IMÓVEIS</Template>
  <TotalTime>2</TotalTime>
  <Pages>3</Pages>
  <Words>1165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INTIMAÇÃO - LEILÃO ELETRÔNICO – BEM IMÓVEL (ou DIREITOS POSSESSÓRIOS SOBRE BEM IMÓVEL)</vt:lpstr>
    </vt:vector>
  </TitlesOfParts>
  <Company>TJDFT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INTIMAÇÃO - LEILÃO ELETRÔNICO – BEM IMÓVEL (ou DIREITOS POSSESSÓRIOS SOBRE BEM IMÓVEL)</dc:title>
  <dc:creator>PC asspen01</dc:creator>
  <cp:keywords>Moacira Leilões</cp:keywords>
  <cp:lastModifiedBy>Jussiara Sukiennik</cp:lastModifiedBy>
  <cp:revision>2</cp:revision>
  <cp:lastPrinted>2017-09-06T15:11:00Z</cp:lastPrinted>
  <dcterms:created xsi:type="dcterms:W3CDTF">2019-05-13T16:39:00Z</dcterms:created>
  <dcterms:modified xsi:type="dcterms:W3CDTF">2019-05-13T16:39:00Z</dcterms:modified>
</cp:coreProperties>
</file>